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81AB9B" w14:textId="77777777" w:rsidR="009E3CDE" w:rsidRDefault="009E3CDE" w:rsidP="009E3CDE">
      <w:pPr>
        <w:jc w:val="center"/>
        <w:rPr>
          <w:sz w:val="28"/>
          <w:szCs w:val="28"/>
        </w:rPr>
      </w:pPr>
      <w:bookmarkStart w:id="0" w:name="_GoBack"/>
      <w:bookmarkEnd w:id="0"/>
      <w:r>
        <w:rPr>
          <w:sz w:val="28"/>
          <w:szCs w:val="28"/>
        </w:rPr>
        <w:t xml:space="preserve">NOTICE </w:t>
      </w:r>
    </w:p>
    <w:p w14:paraId="03A13267" w14:textId="77777777" w:rsidR="009E3CDE" w:rsidRPr="00AA2EAD" w:rsidRDefault="009E3CDE" w:rsidP="009E3CDE">
      <w:pPr>
        <w:jc w:val="center"/>
        <w:rPr>
          <w:color w:val="000000" w:themeColor="text1"/>
        </w:rPr>
      </w:pPr>
      <w:r w:rsidRPr="00AA2EAD">
        <w:rPr>
          <w:color w:val="000000" w:themeColor="text1"/>
        </w:rPr>
        <w:t>REQUEST FOR PROPOSALS</w:t>
      </w:r>
      <w:r>
        <w:rPr>
          <w:color w:val="000000" w:themeColor="text1"/>
        </w:rPr>
        <w:t xml:space="preserve"> </w:t>
      </w:r>
      <w:r>
        <w:t>(NON-BID)</w:t>
      </w:r>
    </w:p>
    <w:p w14:paraId="5A174BC5" w14:textId="77777777" w:rsidR="009E3CDE" w:rsidRPr="005D4D74" w:rsidRDefault="009E3CDE" w:rsidP="009E3CDE">
      <w:pPr>
        <w:jc w:val="center"/>
        <w:rPr>
          <w:color w:val="000000" w:themeColor="text1"/>
        </w:rPr>
      </w:pPr>
    </w:p>
    <w:p w14:paraId="4AC2A0CE" w14:textId="77777777" w:rsidR="009E3CDE" w:rsidRPr="005D4D74" w:rsidRDefault="00D340D7" w:rsidP="009E3CDE">
      <w:pPr>
        <w:jc w:val="center"/>
        <w:rPr>
          <w:b/>
          <w:i/>
          <w:color w:val="000000" w:themeColor="text1"/>
        </w:rPr>
      </w:pPr>
      <w:r>
        <w:rPr>
          <w:b/>
          <w:i/>
          <w:color w:val="000000" w:themeColor="text1"/>
        </w:rPr>
        <w:t>Temporary Staffing Services</w:t>
      </w:r>
    </w:p>
    <w:p w14:paraId="279FC951" w14:textId="77777777" w:rsidR="009E3CDE" w:rsidRPr="005D4D74" w:rsidRDefault="009E3CDE" w:rsidP="009E3CDE">
      <w:pPr>
        <w:jc w:val="center"/>
        <w:rPr>
          <w:i/>
          <w:color w:val="000000" w:themeColor="text1"/>
        </w:rPr>
      </w:pPr>
    </w:p>
    <w:p w14:paraId="37FAF108" w14:textId="77777777" w:rsidR="009E3CDE" w:rsidRPr="00934A92" w:rsidRDefault="009E3CDE" w:rsidP="009E3CDE">
      <w:pPr>
        <w:rPr>
          <w:color w:val="000000" w:themeColor="text1"/>
        </w:rPr>
      </w:pPr>
      <w:proofErr w:type="gramStart"/>
      <w:r w:rsidRPr="005D4D74">
        <w:rPr>
          <w:color w:val="000000" w:themeColor="text1"/>
        </w:rPr>
        <w:t>PROPOSALS  DUE</w:t>
      </w:r>
      <w:proofErr w:type="gramEnd"/>
      <w:r w:rsidRPr="005D4D74">
        <w:rPr>
          <w:color w:val="000000" w:themeColor="text1"/>
        </w:rPr>
        <w:t xml:space="preserve">: </w:t>
      </w:r>
      <w:r w:rsidRPr="00934A92">
        <w:rPr>
          <w:color w:val="000000" w:themeColor="text1"/>
        </w:rPr>
        <w:tab/>
        <w:t xml:space="preserve">By 4:00 p.m., MST, </w:t>
      </w:r>
      <w:r w:rsidR="00D862B4">
        <w:rPr>
          <w:color w:val="000000" w:themeColor="text1"/>
        </w:rPr>
        <w:t>Friday</w:t>
      </w:r>
      <w:r w:rsidRPr="00934A92">
        <w:rPr>
          <w:color w:val="000000" w:themeColor="text1"/>
        </w:rPr>
        <w:t xml:space="preserve"> </w:t>
      </w:r>
      <w:r w:rsidR="00D340D7">
        <w:rPr>
          <w:color w:val="000000" w:themeColor="text1"/>
        </w:rPr>
        <w:t xml:space="preserve">December </w:t>
      </w:r>
      <w:r w:rsidR="00C233F1">
        <w:rPr>
          <w:color w:val="000000" w:themeColor="text1"/>
        </w:rPr>
        <w:t>6</w:t>
      </w:r>
      <w:r w:rsidRPr="00934A92">
        <w:rPr>
          <w:color w:val="000000" w:themeColor="text1"/>
        </w:rPr>
        <w:t>, 2019</w:t>
      </w:r>
    </w:p>
    <w:p w14:paraId="30FD9A1F" w14:textId="77777777" w:rsidR="009E3CDE" w:rsidRPr="00934A92" w:rsidRDefault="009E3CDE" w:rsidP="009E3CDE">
      <w:pPr>
        <w:rPr>
          <w:color w:val="000000" w:themeColor="text1"/>
        </w:rPr>
      </w:pPr>
    </w:p>
    <w:p w14:paraId="0C0E656A" w14:textId="77777777" w:rsidR="009E3CDE" w:rsidRPr="00934A92" w:rsidRDefault="009E3CDE" w:rsidP="009E3CDE">
      <w:pPr>
        <w:rPr>
          <w:color w:val="000000" w:themeColor="text1"/>
        </w:rPr>
      </w:pPr>
      <w:r w:rsidRPr="00934A92">
        <w:rPr>
          <w:color w:val="000000" w:themeColor="text1"/>
        </w:rPr>
        <w:t xml:space="preserve">PROJECT NAME:   </w:t>
      </w:r>
      <w:r w:rsidR="009B6A27">
        <w:rPr>
          <w:color w:val="000000" w:themeColor="text1"/>
        </w:rPr>
        <w:t>Temp</w:t>
      </w:r>
      <w:r w:rsidR="00D51D63">
        <w:rPr>
          <w:color w:val="000000" w:themeColor="text1"/>
        </w:rPr>
        <w:t>orary</w:t>
      </w:r>
      <w:r w:rsidR="009B6A27">
        <w:rPr>
          <w:color w:val="000000" w:themeColor="text1"/>
        </w:rPr>
        <w:t xml:space="preserve"> </w:t>
      </w:r>
      <w:r w:rsidR="00D51D63">
        <w:rPr>
          <w:color w:val="000000" w:themeColor="text1"/>
        </w:rPr>
        <w:t xml:space="preserve">Staffing </w:t>
      </w:r>
      <w:r w:rsidR="009B6A27">
        <w:rPr>
          <w:color w:val="000000" w:themeColor="text1"/>
        </w:rPr>
        <w:t>Services Pricing Analysis</w:t>
      </w:r>
    </w:p>
    <w:p w14:paraId="1F55584B" w14:textId="77777777" w:rsidR="009E3CDE" w:rsidRPr="00934A92" w:rsidRDefault="009E3CDE" w:rsidP="009E3CDE">
      <w:pPr>
        <w:rPr>
          <w:color w:val="000000" w:themeColor="text1"/>
        </w:rPr>
      </w:pPr>
    </w:p>
    <w:p w14:paraId="28290559" w14:textId="77777777" w:rsidR="009E3CDE" w:rsidRPr="00C233F1" w:rsidRDefault="009E3CDE" w:rsidP="009E3CDE">
      <w:r w:rsidRPr="00934A92">
        <w:rPr>
          <w:color w:val="000000" w:themeColor="text1"/>
        </w:rPr>
        <w:t xml:space="preserve">RFP AVAILABLE:  </w:t>
      </w:r>
      <w:r w:rsidR="006B06D8" w:rsidRPr="00C233F1">
        <w:t xml:space="preserve">November </w:t>
      </w:r>
      <w:r w:rsidR="00C233F1" w:rsidRPr="00C233F1">
        <w:t>2</w:t>
      </w:r>
      <w:r w:rsidR="00D862B4">
        <w:t>2</w:t>
      </w:r>
      <w:r w:rsidR="006B06D8" w:rsidRPr="00C233F1">
        <w:rPr>
          <w:vertAlign w:val="superscript"/>
        </w:rPr>
        <w:t>th</w:t>
      </w:r>
      <w:r w:rsidR="006B06D8" w:rsidRPr="00C233F1">
        <w:t>, 2019</w:t>
      </w:r>
    </w:p>
    <w:p w14:paraId="48BEE17A" w14:textId="77777777" w:rsidR="009E3CDE" w:rsidRPr="005D4D74" w:rsidRDefault="009E3CDE" w:rsidP="009E3CDE">
      <w:pPr>
        <w:rPr>
          <w:color w:val="000000" w:themeColor="text1"/>
        </w:rPr>
      </w:pPr>
    </w:p>
    <w:p w14:paraId="5DDCDD5C" w14:textId="77777777" w:rsidR="009E3CDE" w:rsidRPr="005D4D74" w:rsidRDefault="009E3CDE" w:rsidP="009E3CDE">
      <w:pPr>
        <w:rPr>
          <w:color w:val="000000" w:themeColor="text1"/>
        </w:rPr>
      </w:pPr>
      <w:r w:rsidRPr="005D4D74">
        <w:rPr>
          <w:color w:val="000000" w:themeColor="text1"/>
        </w:rPr>
        <w:t xml:space="preserve">PROJECT LOCATION: 445 Marsac Avenue, City Hall, Park City, Utah; </w:t>
      </w:r>
    </w:p>
    <w:p w14:paraId="7D24FCAB" w14:textId="77777777" w:rsidR="009E3CDE" w:rsidRPr="005D4D74" w:rsidRDefault="009E3CDE" w:rsidP="009E3CDE">
      <w:pPr>
        <w:rPr>
          <w:color w:val="000000" w:themeColor="text1"/>
        </w:rPr>
      </w:pPr>
    </w:p>
    <w:p w14:paraId="0EFE1BB1" w14:textId="77777777" w:rsidR="009E3CDE" w:rsidRDefault="009E3CDE" w:rsidP="009E3CDE">
      <w:pPr>
        <w:rPr>
          <w:color w:val="000000" w:themeColor="text1"/>
        </w:rPr>
      </w:pPr>
      <w:r w:rsidRPr="005D4D74">
        <w:rPr>
          <w:color w:val="000000" w:themeColor="text1"/>
        </w:rPr>
        <w:t>PROJECT DESCRIPTION:  Park C</w:t>
      </w:r>
      <w:r>
        <w:rPr>
          <w:color w:val="000000" w:themeColor="text1"/>
        </w:rPr>
        <w:t>ity Munic</w:t>
      </w:r>
      <w:r w:rsidRPr="005D4D74">
        <w:rPr>
          <w:color w:val="000000" w:themeColor="text1"/>
        </w:rPr>
        <w:t xml:space="preserve">ipal Corporation (“PCMC” or “City”) </w:t>
      </w:r>
      <w:r>
        <w:rPr>
          <w:color w:val="000000" w:themeColor="text1"/>
        </w:rPr>
        <w:t xml:space="preserve">invites proposals from qualified </w:t>
      </w:r>
      <w:r w:rsidR="009B6A27">
        <w:rPr>
          <w:color w:val="000000" w:themeColor="text1"/>
        </w:rPr>
        <w:t>temporary staffing agencies to fill staffing needs</w:t>
      </w:r>
      <w:r>
        <w:rPr>
          <w:color w:val="000000" w:themeColor="text1"/>
        </w:rPr>
        <w:t xml:space="preserve">.  </w:t>
      </w:r>
      <w:r w:rsidR="009B6A27">
        <w:rPr>
          <w:color w:val="000000" w:themeColor="text1"/>
        </w:rPr>
        <w:t xml:space="preserve">The City </w:t>
      </w:r>
      <w:r w:rsidR="00AB6D43">
        <w:rPr>
          <w:color w:val="000000" w:themeColor="text1"/>
        </w:rPr>
        <w:t xml:space="preserve">primarily </w:t>
      </w:r>
      <w:r w:rsidR="009B6A27">
        <w:rPr>
          <w:color w:val="000000" w:themeColor="text1"/>
        </w:rPr>
        <w:t xml:space="preserve">uses </w:t>
      </w:r>
      <w:r w:rsidR="00AB6D43">
        <w:rPr>
          <w:color w:val="000000" w:themeColor="text1"/>
        </w:rPr>
        <w:t xml:space="preserve">administrative </w:t>
      </w:r>
      <w:r w:rsidR="009B6A27">
        <w:rPr>
          <w:color w:val="000000" w:themeColor="text1"/>
        </w:rPr>
        <w:t xml:space="preserve">temporary services to assist in staffing </w:t>
      </w:r>
      <w:r w:rsidR="00AB6D43">
        <w:rPr>
          <w:color w:val="000000" w:themeColor="text1"/>
        </w:rPr>
        <w:t>the front desk at City Hall</w:t>
      </w:r>
      <w:r w:rsidR="009B6A27">
        <w:rPr>
          <w:color w:val="000000" w:themeColor="text1"/>
        </w:rPr>
        <w:t xml:space="preserve">.  </w:t>
      </w:r>
      <w:r w:rsidR="00AB6D43">
        <w:rPr>
          <w:color w:val="000000" w:themeColor="text1"/>
        </w:rPr>
        <w:t>Additionally</w:t>
      </w:r>
      <w:r w:rsidR="009B6A27">
        <w:rPr>
          <w:color w:val="000000" w:themeColor="text1"/>
        </w:rPr>
        <w:t xml:space="preserve">, </w:t>
      </w:r>
      <w:r w:rsidR="005F74CA">
        <w:rPr>
          <w:color w:val="000000" w:themeColor="text1"/>
        </w:rPr>
        <w:t xml:space="preserve">the </w:t>
      </w:r>
      <w:r w:rsidR="00AB6D43">
        <w:rPr>
          <w:color w:val="000000" w:themeColor="text1"/>
        </w:rPr>
        <w:t>City would like hourly cost quotes</w:t>
      </w:r>
      <w:r w:rsidR="003E2FD3">
        <w:rPr>
          <w:color w:val="000000" w:themeColor="text1"/>
        </w:rPr>
        <w:t xml:space="preserve"> for temporary services </w:t>
      </w:r>
      <w:r w:rsidR="00AB6D43">
        <w:rPr>
          <w:color w:val="000000" w:themeColor="text1"/>
        </w:rPr>
        <w:t xml:space="preserve">which </w:t>
      </w:r>
      <w:r w:rsidR="003E2FD3">
        <w:rPr>
          <w:color w:val="000000" w:themeColor="text1"/>
        </w:rPr>
        <w:t>are</w:t>
      </w:r>
      <w:r w:rsidR="005F74CA">
        <w:rPr>
          <w:color w:val="000000" w:themeColor="text1"/>
        </w:rPr>
        <w:t xml:space="preserve"> </w:t>
      </w:r>
      <w:r w:rsidR="00AB6D43">
        <w:rPr>
          <w:color w:val="000000" w:themeColor="text1"/>
        </w:rPr>
        <w:t>described herein</w:t>
      </w:r>
      <w:r w:rsidR="009B6A27">
        <w:rPr>
          <w:color w:val="000000" w:themeColor="text1"/>
        </w:rPr>
        <w:t xml:space="preserve">. </w:t>
      </w:r>
    </w:p>
    <w:p w14:paraId="45791A9C" w14:textId="77777777" w:rsidR="009E3CDE" w:rsidRDefault="009E3CDE" w:rsidP="009E3CDE">
      <w:pPr>
        <w:rPr>
          <w:color w:val="000000" w:themeColor="text1"/>
        </w:rPr>
      </w:pPr>
    </w:p>
    <w:p w14:paraId="51FEAD2F" w14:textId="77777777" w:rsidR="009E3CDE" w:rsidRPr="00934A92" w:rsidRDefault="009E3CDE" w:rsidP="009E3CDE">
      <w:pPr>
        <w:rPr>
          <w:color w:val="000000" w:themeColor="text1"/>
        </w:rPr>
      </w:pPr>
      <w:r w:rsidRPr="005D4D74">
        <w:rPr>
          <w:color w:val="000000" w:themeColor="text1"/>
        </w:rPr>
        <w:t xml:space="preserve">PROJECT </w:t>
      </w:r>
      <w:r w:rsidR="00D862B4">
        <w:rPr>
          <w:color w:val="000000" w:themeColor="text1"/>
        </w:rPr>
        <w:t>TERM</w:t>
      </w:r>
      <w:r w:rsidRPr="005D4D74">
        <w:rPr>
          <w:color w:val="000000" w:themeColor="text1"/>
        </w:rPr>
        <w:t xml:space="preserve">:   </w:t>
      </w:r>
      <w:r w:rsidRPr="005D4D74">
        <w:rPr>
          <w:color w:val="000000" w:themeColor="text1"/>
        </w:rPr>
        <w:tab/>
      </w:r>
      <w:r w:rsidR="00D862B4">
        <w:rPr>
          <w:color w:val="000000" w:themeColor="text1"/>
        </w:rPr>
        <w:tab/>
        <w:t>2 years with 1 year renewal optional at City’s discretion</w:t>
      </w:r>
    </w:p>
    <w:p w14:paraId="3246CE19" w14:textId="77777777" w:rsidR="00D51D63" w:rsidRDefault="00D51D63" w:rsidP="009E3CDE">
      <w:pPr>
        <w:rPr>
          <w:color w:val="000000" w:themeColor="text1"/>
        </w:rPr>
      </w:pPr>
    </w:p>
    <w:p w14:paraId="615D6FBE" w14:textId="77777777" w:rsidR="009E3CDE" w:rsidRPr="00934A92" w:rsidRDefault="009E3CDE" w:rsidP="009E3CDE">
      <w:pPr>
        <w:rPr>
          <w:color w:val="000000" w:themeColor="text1"/>
        </w:rPr>
      </w:pPr>
      <w:r w:rsidRPr="00934A92">
        <w:rPr>
          <w:color w:val="000000" w:themeColor="text1"/>
        </w:rPr>
        <w:t>OWNER:</w:t>
      </w:r>
      <w:r w:rsidRPr="00934A92">
        <w:rPr>
          <w:color w:val="000000" w:themeColor="text1"/>
        </w:rPr>
        <w:tab/>
      </w:r>
      <w:r w:rsidRPr="00934A92">
        <w:rPr>
          <w:color w:val="000000" w:themeColor="text1"/>
        </w:rPr>
        <w:tab/>
      </w:r>
      <w:r w:rsidRPr="00934A92">
        <w:rPr>
          <w:color w:val="000000" w:themeColor="text1"/>
        </w:rPr>
        <w:tab/>
        <w:t>Park City Municipal Corporation</w:t>
      </w:r>
    </w:p>
    <w:p w14:paraId="5894C3FC" w14:textId="77777777" w:rsidR="009E3CDE" w:rsidRPr="00934A92" w:rsidRDefault="009E3CDE" w:rsidP="009E3CDE">
      <w:pPr>
        <w:ind w:left="2160" w:firstLine="720"/>
        <w:rPr>
          <w:color w:val="000000" w:themeColor="text1"/>
        </w:rPr>
      </w:pPr>
      <w:r w:rsidRPr="00934A92">
        <w:rPr>
          <w:color w:val="000000" w:themeColor="text1"/>
        </w:rPr>
        <w:t>445 Marsac Avenue</w:t>
      </w:r>
    </w:p>
    <w:p w14:paraId="5E2F6CF7" w14:textId="77777777" w:rsidR="009E3CDE" w:rsidRPr="00934A92" w:rsidRDefault="009E3CDE" w:rsidP="009E3CDE">
      <w:pPr>
        <w:rPr>
          <w:color w:val="000000" w:themeColor="text1"/>
        </w:rPr>
      </w:pPr>
      <w:r w:rsidRPr="00934A92">
        <w:rPr>
          <w:color w:val="000000" w:themeColor="text1"/>
        </w:rPr>
        <w:tab/>
      </w:r>
      <w:r w:rsidRPr="00934A92">
        <w:rPr>
          <w:color w:val="000000" w:themeColor="text1"/>
        </w:rPr>
        <w:tab/>
      </w:r>
      <w:r w:rsidRPr="00934A92">
        <w:rPr>
          <w:color w:val="000000" w:themeColor="text1"/>
        </w:rPr>
        <w:tab/>
      </w:r>
      <w:r w:rsidRPr="00934A92">
        <w:rPr>
          <w:color w:val="000000" w:themeColor="text1"/>
        </w:rPr>
        <w:tab/>
      </w:r>
      <w:smartTag w:uri="urn:schemas-microsoft-com:office:smarttags" w:element="address">
        <w:smartTag w:uri="urn:schemas-microsoft-com:office:smarttags" w:element="PlaceName">
          <w:r w:rsidRPr="00934A92">
            <w:rPr>
              <w:color w:val="000000" w:themeColor="text1"/>
            </w:rPr>
            <w:t>P.O. Box</w:t>
          </w:r>
        </w:smartTag>
        <w:r w:rsidRPr="00934A92">
          <w:rPr>
            <w:color w:val="000000" w:themeColor="text1"/>
          </w:rPr>
          <w:t xml:space="preserve"> 1480</w:t>
        </w:r>
      </w:smartTag>
    </w:p>
    <w:p w14:paraId="5C743870" w14:textId="77777777" w:rsidR="009E3CDE" w:rsidRPr="00AA2EAD" w:rsidRDefault="009E3CDE" w:rsidP="009E3CDE">
      <w:pPr>
        <w:rPr>
          <w:color w:val="000000" w:themeColor="text1"/>
        </w:rPr>
      </w:pPr>
      <w:r w:rsidRPr="00AA2EAD">
        <w:rPr>
          <w:color w:val="000000" w:themeColor="text1"/>
        </w:rPr>
        <w:tab/>
      </w:r>
      <w:r w:rsidRPr="00AA2EAD">
        <w:rPr>
          <w:color w:val="000000" w:themeColor="text1"/>
        </w:rPr>
        <w:tab/>
      </w:r>
      <w:r w:rsidRPr="00AA2EAD">
        <w:rPr>
          <w:color w:val="000000" w:themeColor="text1"/>
        </w:rPr>
        <w:tab/>
      </w:r>
      <w:r w:rsidRPr="00AA2EAD">
        <w:rPr>
          <w:color w:val="000000" w:themeColor="text1"/>
        </w:rPr>
        <w:tab/>
      </w:r>
      <w:smartTag w:uri="urn:schemas-microsoft-com:office:smarttags" w:element="place">
        <w:smartTag w:uri="urn:schemas-microsoft-com:office:smarttags" w:element="City">
          <w:r w:rsidRPr="00AA2EAD">
            <w:rPr>
              <w:color w:val="000000" w:themeColor="text1"/>
            </w:rPr>
            <w:t>Park City</w:t>
          </w:r>
        </w:smartTag>
        <w:r w:rsidRPr="00AA2EAD">
          <w:rPr>
            <w:color w:val="000000" w:themeColor="text1"/>
          </w:rPr>
          <w:t xml:space="preserve">, </w:t>
        </w:r>
        <w:smartTag w:uri="urn:schemas-microsoft-com:office:smarttags" w:element="State">
          <w:r w:rsidRPr="00AA2EAD">
            <w:rPr>
              <w:color w:val="000000" w:themeColor="text1"/>
            </w:rPr>
            <w:t>UT</w:t>
          </w:r>
        </w:smartTag>
        <w:r w:rsidRPr="00AA2EAD">
          <w:rPr>
            <w:color w:val="000000" w:themeColor="text1"/>
          </w:rPr>
          <w:t xml:space="preserve"> </w:t>
        </w:r>
        <w:smartTag w:uri="urn:schemas-microsoft-com:office:smarttags" w:element="PostalCode">
          <w:r w:rsidRPr="00AA2EAD">
            <w:rPr>
              <w:color w:val="000000" w:themeColor="text1"/>
            </w:rPr>
            <w:t>84060</w:t>
          </w:r>
        </w:smartTag>
      </w:smartTag>
    </w:p>
    <w:p w14:paraId="71A6126D" w14:textId="77777777" w:rsidR="009E3CDE" w:rsidRPr="00AA2EAD" w:rsidRDefault="009E3CDE" w:rsidP="009E3CDE">
      <w:pPr>
        <w:rPr>
          <w:color w:val="000000" w:themeColor="text1"/>
        </w:rPr>
      </w:pPr>
    </w:p>
    <w:p w14:paraId="0B1DD577" w14:textId="77777777" w:rsidR="009E3CDE" w:rsidRPr="00AA2EAD" w:rsidRDefault="009E3CDE" w:rsidP="009E3CDE">
      <w:pPr>
        <w:rPr>
          <w:color w:val="000000" w:themeColor="text1"/>
        </w:rPr>
      </w:pPr>
      <w:r w:rsidRPr="00AA2EAD">
        <w:rPr>
          <w:color w:val="000000" w:themeColor="text1"/>
        </w:rPr>
        <w:t>CONTACT:</w:t>
      </w:r>
      <w:r w:rsidRPr="00AA2EAD">
        <w:rPr>
          <w:color w:val="000000" w:themeColor="text1"/>
        </w:rPr>
        <w:tab/>
      </w:r>
      <w:r w:rsidRPr="00AA2EAD">
        <w:rPr>
          <w:color w:val="000000" w:themeColor="text1"/>
        </w:rPr>
        <w:tab/>
      </w:r>
      <w:r w:rsidRPr="00AA2EAD">
        <w:rPr>
          <w:color w:val="000000" w:themeColor="text1"/>
        </w:rPr>
        <w:tab/>
      </w:r>
      <w:r w:rsidR="003E2FD3">
        <w:rPr>
          <w:color w:val="000000" w:themeColor="text1"/>
        </w:rPr>
        <w:t>Jason Checketts, HR Generalist</w:t>
      </w:r>
    </w:p>
    <w:p w14:paraId="1292DF12" w14:textId="77777777" w:rsidR="009E3CDE" w:rsidRDefault="009E3CDE" w:rsidP="009E3CDE">
      <w:pPr>
        <w:rPr>
          <w:color w:val="000000" w:themeColor="text1"/>
        </w:rPr>
      </w:pPr>
      <w:r w:rsidRPr="00AA2EAD">
        <w:rPr>
          <w:color w:val="000000" w:themeColor="text1"/>
        </w:rPr>
        <w:tab/>
      </w:r>
      <w:r w:rsidRPr="00AA2EAD">
        <w:rPr>
          <w:color w:val="000000" w:themeColor="text1"/>
        </w:rPr>
        <w:tab/>
      </w:r>
      <w:r w:rsidRPr="00AA2EAD">
        <w:rPr>
          <w:color w:val="000000" w:themeColor="text1"/>
        </w:rPr>
        <w:tab/>
      </w:r>
      <w:r w:rsidRPr="00AA2EAD">
        <w:rPr>
          <w:color w:val="000000" w:themeColor="text1"/>
        </w:rPr>
        <w:tab/>
      </w:r>
      <w:hyperlink r:id="rId7" w:history="1">
        <w:r w:rsidR="003E2FD3" w:rsidRPr="00EF2939">
          <w:rPr>
            <w:rStyle w:val="Hyperlink"/>
          </w:rPr>
          <w:t>jason.checketts@parkcity.org</w:t>
        </w:r>
      </w:hyperlink>
    </w:p>
    <w:p w14:paraId="278468CB" w14:textId="77777777" w:rsidR="009E3CDE" w:rsidRPr="00AA2EAD" w:rsidRDefault="009E3CDE" w:rsidP="009E3CDE">
      <w:pPr>
        <w:rPr>
          <w:color w:val="000000" w:themeColor="text1"/>
        </w:rPr>
      </w:pPr>
      <w:r>
        <w:rPr>
          <w:color w:val="000000" w:themeColor="text1"/>
        </w:rPr>
        <w:tab/>
      </w:r>
      <w:r>
        <w:rPr>
          <w:color w:val="000000" w:themeColor="text1"/>
        </w:rPr>
        <w:tab/>
      </w:r>
      <w:r>
        <w:rPr>
          <w:color w:val="000000" w:themeColor="text1"/>
        </w:rPr>
        <w:tab/>
      </w:r>
      <w:r>
        <w:rPr>
          <w:color w:val="000000" w:themeColor="text1"/>
        </w:rPr>
        <w:tab/>
        <w:t>Fax:  435-615-4902</w:t>
      </w:r>
    </w:p>
    <w:p w14:paraId="1DB4F084" w14:textId="77777777" w:rsidR="009E3CDE" w:rsidRPr="00934A92" w:rsidRDefault="009E3CDE" w:rsidP="009E3CDE">
      <w:pPr>
        <w:ind w:left="2880"/>
        <w:rPr>
          <w:b/>
          <w:color w:val="000000" w:themeColor="text1"/>
        </w:rPr>
      </w:pPr>
      <w:r w:rsidRPr="001A4A1F">
        <w:rPr>
          <w:b/>
          <w:color w:val="000000" w:themeColor="text1"/>
        </w:rPr>
        <w:t xml:space="preserve">All </w:t>
      </w:r>
      <w:r w:rsidRPr="005D4D74">
        <w:rPr>
          <w:b/>
          <w:color w:val="000000" w:themeColor="text1"/>
        </w:rPr>
        <w:t xml:space="preserve">questions shall be submitted in writing to </w:t>
      </w:r>
      <w:r w:rsidR="003E2FD3">
        <w:rPr>
          <w:b/>
          <w:color w:val="000000" w:themeColor="text1"/>
        </w:rPr>
        <w:t>Jason Checketts</w:t>
      </w:r>
      <w:r w:rsidRPr="00934A92">
        <w:rPr>
          <w:b/>
          <w:color w:val="000000" w:themeColor="text1"/>
        </w:rPr>
        <w:t xml:space="preserve"> via email to </w:t>
      </w:r>
      <w:r w:rsidR="003E2FD3">
        <w:rPr>
          <w:b/>
          <w:color w:val="000000" w:themeColor="text1"/>
        </w:rPr>
        <w:t>Jason.checketts</w:t>
      </w:r>
      <w:r w:rsidR="002F4C48">
        <w:rPr>
          <w:b/>
          <w:color w:val="000000" w:themeColor="text1"/>
        </w:rPr>
        <w:t>@parkcity.org b</w:t>
      </w:r>
      <w:r w:rsidR="002F4C48" w:rsidRPr="002F4C48">
        <w:rPr>
          <w:b/>
          <w:color w:val="000000" w:themeColor="text1"/>
        </w:rPr>
        <w:t xml:space="preserve">y 4:00 p.m., Monday December </w:t>
      </w:r>
      <w:r w:rsidR="00C233F1">
        <w:rPr>
          <w:b/>
          <w:color w:val="000000" w:themeColor="text1"/>
        </w:rPr>
        <w:t>2</w:t>
      </w:r>
      <w:r w:rsidR="002F4C48" w:rsidRPr="002F4C48">
        <w:rPr>
          <w:b/>
          <w:color w:val="000000" w:themeColor="text1"/>
        </w:rPr>
        <w:t>, 2019.</w:t>
      </w:r>
    </w:p>
    <w:p w14:paraId="417BB758" w14:textId="77777777" w:rsidR="009E3CDE" w:rsidRPr="00934A92" w:rsidRDefault="009E3CDE" w:rsidP="009E3CDE">
      <w:pPr>
        <w:rPr>
          <w:color w:val="000000" w:themeColor="text1"/>
        </w:rPr>
      </w:pPr>
    </w:p>
    <w:p w14:paraId="42357812" w14:textId="77777777" w:rsidR="009E3CDE" w:rsidRPr="005D4D74" w:rsidRDefault="009E3CDE" w:rsidP="009E3CDE">
      <w:pPr>
        <w:rPr>
          <w:b/>
          <w:color w:val="000000" w:themeColor="text1"/>
        </w:rPr>
      </w:pPr>
      <w:r w:rsidRPr="00934A92">
        <w:rPr>
          <w:b/>
          <w:color w:val="000000" w:themeColor="text1"/>
        </w:rPr>
        <w:t xml:space="preserve">PCMC reserves the right to reject any or all proposals </w:t>
      </w:r>
      <w:r w:rsidRPr="005D4D74">
        <w:rPr>
          <w:b/>
          <w:color w:val="000000" w:themeColor="text1"/>
        </w:rPr>
        <w:t>received.  Furthermore, the City shall have the right to waive any informality or technicality in proposals received when in the best interest of the City.</w:t>
      </w:r>
    </w:p>
    <w:p w14:paraId="184C20DC" w14:textId="77777777" w:rsidR="009E3CDE" w:rsidRDefault="009E3CDE" w:rsidP="009E3CDE">
      <w:pPr>
        <w:jc w:val="center"/>
        <w:rPr>
          <w:b/>
        </w:rPr>
      </w:pPr>
    </w:p>
    <w:p w14:paraId="3B9554FD" w14:textId="77777777" w:rsidR="009E3CDE" w:rsidRDefault="009E3CDE" w:rsidP="009E3CDE">
      <w:pPr>
        <w:rPr>
          <w:b/>
          <w:bCs/>
        </w:rPr>
      </w:pPr>
      <w:r>
        <w:rPr>
          <w:b/>
          <w:bCs/>
        </w:rPr>
        <w:t>In the absence of the project manager, proposals should be dropped off to the City Recorder, located at 445 Marsac Avenue, Third Floor-Executive Department, Park City, UT 84060.</w:t>
      </w:r>
    </w:p>
    <w:p w14:paraId="6AEA492C" w14:textId="77777777" w:rsidR="009E3CDE" w:rsidRDefault="009E3CDE" w:rsidP="009E3CDE">
      <w:pPr>
        <w:jc w:val="center"/>
        <w:rPr>
          <w:b/>
        </w:rPr>
      </w:pPr>
    </w:p>
    <w:p w14:paraId="3905FFF7" w14:textId="77777777" w:rsidR="009E3CDE" w:rsidRDefault="009E3CDE" w:rsidP="009E3CDE">
      <w:pPr>
        <w:rPr>
          <w:b/>
        </w:rPr>
      </w:pPr>
      <w:r>
        <w:rPr>
          <w:b/>
        </w:rPr>
        <w:br w:type="page"/>
      </w:r>
    </w:p>
    <w:p w14:paraId="36397E9F" w14:textId="77777777" w:rsidR="009E3CDE" w:rsidRDefault="009E3CDE" w:rsidP="009E3CDE">
      <w:pPr>
        <w:rPr>
          <w:b/>
        </w:rPr>
      </w:pPr>
      <w:r>
        <w:rPr>
          <w:b/>
        </w:rPr>
        <w:lastRenderedPageBreak/>
        <w:t>I.</w:t>
      </w:r>
      <w:r>
        <w:rPr>
          <w:b/>
        </w:rPr>
        <w:tab/>
        <w:t>Introduction</w:t>
      </w:r>
    </w:p>
    <w:p w14:paraId="56BB7613" w14:textId="77777777" w:rsidR="009E3CDE" w:rsidRDefault="009E3CDE" w:rsidP="009E3CDE">
      <w:pPr>
        <w:ind w:left="1080"/>
      </w:pPr>
    </w:p>
    <w:p w14:paraId="70AD8859" w14:textId="77777777" w:rsidR="009E3CDE" w:rsidRDefault="009E3CDE" w:rsidP="009E3CDE">
      <w:pPr>
        <w:ind w:left="720"/>
      </w:pPr>
      <w:r>
        <w:t>Park City is located in the Wasatch Mountains, and is widely known as a popular ski d</w:t>
      </w:r>
      <w:r w:rsidR="005F74CA">
        <w:t>estination.  The City employs 345</w:t>
      </w:r>
      <w:r>
        <w:t xml:space="preserve"> </w:t>
      </w:r>
      <w:r w:rsidR="00D51D63">
        <w:t xml:space="preserve">full time </w:t>
      </w:r>
      <w:r>
        <w:t xml:space="preserve">benefitted employees and offers the following City services:  Police, water, streets maintenance, parks, transit system, maintenance, recreation, golf, ice rink and a variety of administrative municipal services.  </w:t>
      </w:r>
    </w:p>
    <w:p w14:paraId="4C54A92E" w14:textId="77777777" w:rsidR="009E3CDE" w:rsidRDefault="009E3CDE" w:rsidP="009E3CDE">
      <w:pPr>
        <w:ind w:left="720"/>
      </w:pPr>
    </w:p>
    <w:p w14:paraId="66EB2472" w14:textId="77777777" w:rsidR="009E3CDE" w:rsidRDefault="009E3CDE" w:rsidP="009E3CDE">
      <w:pPr>
        <w:ind w:left="720"/>
      </w:pPr>
      <w:r>
        <w:t xml:space="preserve">In release of this RFP, the objectives of the City are </w:t>
      </w:r>
      <w:r w:rsidR="005F74CA">
        <w:t xml:space="preserve">to solicit proposals to provide temporary employment services on an as needed basis to the City.  </w:t>
      </w:r>
    </w:p>
    <w:p w14:paraId="65E22857" w14:textId="77777777" w:rsidR="005F74CA" w:rsidRDefault="005F74CA" w:rsidP="009E3CDE">
      <w:pPr>
        <w:ind w:left="720"/>
        <w:rPr>
          <w:rStyle w:val="Hyperlink"/>
        </w:rPr>
      </w:pPr>
    </w:p>
    <w:p w14:paraId="30328645" w14:textId="77777777" w:rsidR="009E3CDE" w:rsidRDefault="009E3CDE" w:rsidP="009E3CDE">
      <w:pPr>
        <w:rPr>
          <w:b/>
          <w:color w:val="000000" w:themeColor="text1"/>
        </w:rPr>
      </w:pPr>
      <w:r w:rsidRPr="00AA2EAD">
        <w:rPr>
          <w:b/>
          <w:color w:val="000000" w:themeColor="text1"/>
        </w:rPr>
        <w:t>II.</w:t>
      </w:r>
      <w:r w:rsidRPr="00AA2EAD">
        <w:rPr>
          <w:b/>
          <w:color w:val="000000" w:themeColor="text1"/>
        </w:rPr>
        <w:tab/>
      </w:r>
      <w:r w:rsidR="006D48E6">
        <w:rPr>
          <w:b/>
          <w:color w:val="000000" w:themeColor="text1"/>
        </w:rPr>
        <w:t xml:space="preserve">Minimum Information Required </w:t>
      </w:r>
    </w:p>
    <w:p w14:paraId="1D55D7CA" w14:textId="77777777" w:rsidR="009E3CDE" w:rsidRPr="00AA2EAD" w:rsidRDefault="009E3CDE" w:rsidP="009E3CDE">
      <w:pPr>
        <w:rPr>
          <w:b/>
          <w:color w:val="000000" w:themeColor="text1"/>
        </w:rPr>
      </w:pPr>
    </w:p>
    <w:p w14:paraId="0144283E" w14:textId="77777777" w:rsidR="006D48E6" w:rsidRPr="00A81369" w:rsidRDefault="006D48E6" w:rsidP="006D48E6">
      <w:pPr>
        <w:ind w:firstLine="720"/>
      </w:pPr>
      <w:r w:rsidRPr="00A81369">
        <w:t xml:space="preserve">All </w:t>
      </w:r>
      <w:r w:rsidR="00D51D63">
        <w:t>respondents</w:t>
      </w:r>
      <w:r w:rsidR="00D51D63" w:rsidRPr="00A81369">
        <w:t xml:space="preserve"> </w:t>
      </w:r>
      <w:r w:rsidRPr="00A81369">
        <w:t>should organize proposals into the following sections:</w:t>
      </w:r>
    </w:p>
    <w:p w14:paraId="2EC88D6B" w14:textId="77777777" w:rsidR="006D48E6" w:rsidRPr="00A81369" w:rsidRDefault="006D48E6" w:rsidP="006D48E6">
      <w:pPr>
        <w:ind w:firstLine="720"/>
      </w:pPr>
    </w:p>
    <w:p w14:paraId="5EE612DE" w14:textId="77777777" w:rsidR="006D48E6" w:rsidRPr="00A81369" w:rsidRDefault="006D48E6" w:rsidP="006D48E6">
      <w:pPr>
        <w:pStyle w:val="ListParagraph"/>
        <w:numPr>
          <w:ilvl w:val="0"/>
          <w:numId w:val="5"/>
        </w:numPr>
        <w:rPr>
          <w:rFonts w:ascii="Times New Roman" w:hAnsi="Times New Roman"/>
          <w:sz w:val="24"/>
        </w:rPr>
      </w:pPr>
      <w:r w:rsidRPr="00A81369">
        <w:rPr>
          <w:rFonts w:ascii="Times New Roman" w:hAnsi="Times New Roman"/>
          <w:sz w:val="24"/>
        </w:rPr>
        <w:t>Professional Qualifications</w:t>
      </w:r>
    </w:p>
    <w:p w14:paraId="3B6EC18D" w14:textId="77777777" w:rsidR="006D48E6" w:rsidRPr="00A81369" w:rsidRDefault="006D48E6" w:rsidP="006D48E6">
      <w:pPr>
        <w:pStyle w:val="ListParagraph"/>
        <w:numPr>
          <w:ilvl w:val="0"/>
          <w:numId w:val="5"/>
        </w:numPr>
        <w:rPr>
          <w:rFonts w:ascii="Times New Roman" w:hAnsi="Times New Roman"/>
          <w:sz w:val="24"/>
        </w:rPr>
      </w:pPr>
      <w:r w:rsidRPr="00A81369">
        <w:rPr>
          <w:rFonts w:ascii="Times New Roman" w:hAnsi="Times New Roman"/>
          <w:sz w:val="24"/>
        </w:rPr>
        <w:t>Past involvement with Similar Projects</w:t>
      </w:r>
    </w:p>
    <w:p w14:paraId="230419CA" w14:textId="77777777" w:rsidR="006D48E6" w:rsidRPr="00A81369" w:rsidRDefault="006D48E6" w:rsidP="006D48E6">
      <w:pPr>
        <w:pStyle w:val="ListParagraph"/>
        <w:numPr>
          <w:ilvl w:val="0"/>
          <w:numId w:val="5"/>
        </w:numPr>
        <w:rPr>
          <w:rFonts w:ascii="Times New Roman" w:hAnsi="Times New Roman"/>
          <w:sz w:val="24"/>
        </w:rPr>
      </w:pPr>
      <w:r w:rsidRPr="00A81369">
        <w:rPr>
          <w:rFonts w:ascii="Times New Roman" w:hAnsi="Times New Roman"/>
          <w:sz w:val="24"/>
        </w:rPr>
        <w:t>Proposed Work Plan</w:t>
      </w:r>
      <w:r w:rsidR="00AB6D43">
        <w:rPr>
          <w:rFonts w:ascii="Times New Roman" w:hAnsi="Times New Roman"/>
          <w:sz w:val="24"/>
        </w:rPr>
        <w:t>/Employee Qualifications</w:t>
      </w:r>
    </w:p>
    <w:p w14:paraId="6F5E0C82" w14:textId="77777777" w:rsidR="006D48E6" w:rsidRPr="00A81369" w:rsidRDefault="006D48E6" w:rsidP="006D48E6">
      <w:pPr>
        <w:pStyle w:val="ListParagraph"/>
        <w:numPr>
          <w:ilvl w:val="0"/>
          <w:numId w:val="5"/>
        </w:numPr>
        <w:rPr>
          <w:rFonts w:ascii="Times New Roman" w:hAnsi="Times New Roman"/>
          <w:sz w:val="24"/>
        </w:rPr>
      </w:pPr>
      <w:r w:rsidRPr="00A81369">
        <w:rPr>
          <w:rFonts w:ascii="Times New Roman" w:hAnsi="Times New Roman"/>
          <w:sz w:val="24"/>
        </w:rPr>
        <w:t>Fee Proposal</w:t>
      </w:r>
      <w:r w:rsidR="00AB6D43">
        <w:rPr>
          <w:rFonts w:ascii="Times New Roman" w:hAnsi="Times New Roman"/>
          <w:sz w:val="24"/>
        </w:rPr>
        <w:t>- specifically for front desk reception and generally for other administrative po</w:t>
      </w:r>
      <w:r w:rsidR="002F4C48">
        <w:rPr>
          <w:rFonts w:ascii="Times New Roman" w:hAnsi="Times New Roman"/>
          <w:sz w:val="24"/>
        </w:rPr>
        <w:t>sitions</w:t>
      </w:r>
      <w:r w:rsidR="00AB6D43">
        <w:rPr>
          <w:rFonts w:ascii="Times New Roman" w:hAnsi="Times New Roman"/>
          <w:sz w:val="24"/>
        </w:rPr>
        <w:t xml:space="preserve">. </w:t>
      </w:r>
      <w:r w:rsidR="009E3CDE" w:rsidRPr="00A81369">
        <w:rPr>
          <w:rFonts w:ascii="Times New Roman" w:hAnsi="Times New Roman"/>
          <w:sz w:val="24"/>
        </w:rPr>
        <w:tab/>
      </w:r>
      <w:r w:rsidR="00C233F1">
        <w:rPr>
          <w:rFonts w:ascii="Times New Roman" w:hAnsi="Times New Roman"/>
          <w:sz w:val="24"/>
        </w:rPr>
        <w:t xml:space="preserve">The structure must remain consistent for a period up to two years. </w:t>
      </w:r>
      <w:r w:rsidR="0099275B">
        <w:rPr>
          <w:rFonts w:ascii="Times New Roman" w:hAnsi="Times New Roman"/>
          <w:sz w:val="24"/>
        </w:rPr>
        <w:t xml:space="preserve"> </w:t>
      </w:r>
    </w:p>
    <w:p w14:paraId="0612C4ED" w14:textId="77777777" w:rsidR="006D48E6" w:rsidRPr="00A81369" w:rsidRDefault="006D48E6" w:rsidP="009E3CDE"/>
    <w:p w14:paraId="19196894" w14:textId="77777777" w:rsidR="009E3CDE" w:rsidRPr="00A81369" w:rsidRDefault="006D48E6" w:rsidP="009E3CDE">
      <w:r w:rsidRPr="00A81369">
        <w:t>The following describes the elements that should be included in each of the proposal sections</w:t>
      </w:r>
      <w:r w:rsidR="00D51D63">
        <w:t>:</w:t>
      </w:r>
    </w:p>
    <w:p w14:paraId="7ECDBD3E" w14:textId="77777777" w:rsidR="006D48E6" w:rsidRPr="00A81369" w:rsidRDefault="006D48E6" w:rsidP="009E3CDE"/>
    <w:p w14:paraId="35E1FEAB" w14:textId="77777777" w:rsidR="006D48E6" w:rsidRPr="00A81369" w:rsidRDefault="006D48E6" w:rsidP="006D48E6">
      <w:pPr>
        <w:pStyle w:val="ListParagraph"/>
        <w:numPr>
          <w:ilvl w:val="0"/>
          <w:numId w:val="6"/>
        </w:numPr>
        <w:rPr>
          <w:rFonts w:ascii="Times New Roman" w:hAnsi="Times New Roman"/>
          <w:sz w:val="24"/>
        </w:rPr>
      </w:pPr>
      <w:r w:rsidRPr="00A81369">
        <w:rPr>
          <w:rFonts w:ascii="Times New Roman" w:hAnsi="Times New Roman"/>
          <w:sz w:val="24"/>
        </w:rPr>
        <w:t xml:space="preserve">Professional Qualifications </w:t>
      </w:r>
    </w:p>
    <w:p w14:paraId="39F3A570" w14:textId="77777777" w:rsidR="006D48E6" w:rsidRPr="00A81369" w:rsidRDefault="006D48E6" w:rsidP="006D48E6">
      <w:pPr>
        <w:pStyle w:val="ListParagraph"/>
        <w:numPr>
          <w:ilvl w:val="0"/>
          <w:numId w:val="7"/>
        </w:numPr>
        <w:rPr>
          <w:rFonts w:ascii="Times New Roman" w:hAnsi="Times New Roman"/>
          <w:sz w:val="24"/>
        </w:rPr>
      </w:pPr>
      <w:r w:rsidRPr="00A81369">
        <w:rPr>
          <w:rFonts w:ascii="Times New Roman" w:hAnsi="Times New Roman"/>
          <w:sz w:val="24"/>
        </w:rPr>
        <w:t xml:space="preserve">State the full name and address of your organization and, if applicable, the branch office or other subsidiary element that will perform, or assist in performing, the work hereunder.  </w:t>
      </w:r>
    </w:p>
    <w:p w14:paraId="531E7FD2" w14:textId="77777777" w:rsidR="006D48E6" w:rsidRPr="00A81369" w:rsidRDefault="006D48E6" w:rsidP="006D48E6">
      <w:pPr>
        <w:pStyle w:val="ListParagraph"/>
        <w:numPr>
          <w:ilvl w:val="0"/>
          <w:numId w:val="7"/>
        </w:numPr>
        <w:rPr>
          <w:rFonts w:ascii="Times New Roman" w:hAnsi="Times New Roman"/>
          <w:sz w:val="24"/>
        </w:rPr>
      </w:pPr>
      <w:r w:rsidRPr="00A81369">
        <w:rPr>
          <w:rFonts w:ascii="Times New Roman" w:hAnsi="Times New Roman"/>
          <w:sz w:val="24"/>
        </w:rPr>
        <w:t xml:space="preserve">State history of the firm, in terms of length of existence, types of services provided, etc.  Identify the technical details that make the firm uniquely qualified for this work. </w:t>
      </w:r>
    </w:p>
    <w:p w14:paraId="541A75BA" w14:textId="77777777" w:rsidR="006D48E6" w:rsidRPr="00A81369" w:rsidRDefault="006D48E6" w:rsidP="006D48E6">
      <w:pPr>
        <w:pStyle w:val="ListParagraph"/>
        <w:rPr>
          <w:rFonts w:ascii="Times New Roman" w:hAnsi="Times New Roman"/>
          <w:sz w:val="24"/>
        </w:rPr>
      </w:pPr>
    </w:p>
    <w:p w14:paraId="162343A1" w14:textId="77777777" w:rsidR="006D48E6" w:rsidRPr="00A81369" w:rsidRDefault="006D48E6" w:rsidP="006D48E6">
      <w:pPr>
        <w:pStyle w:val="ListParagraph"/>
        <w:numPr>
          <w:ilvl w:val="0"/>
          <w:numId w:val="6"/>
        </w:numPr>
        <w:rPr>
          <w:rFonts w:ascii="Times New Roman" w:hAnsi="Times New Roman"/>
          <w:sz w:val="24"/>
        </w:rPr>
      </w:pPr>
      <w:r w:rsidRPr="00A81369">
        <w:rPr>
          <w:rFonts w:ascii="Times New Roman" w:hAnsi="Times New Roman"/>
          <w:sz w:val="24"/>
        </w:rPr>
        <w:t>Past involvement with Similar Projects</w:t>
      </w:r>
    </w:p>
    <w:p w14:paraId="61E62FE8" w14:textId="77777777" w:rsidR="006D48E6" w:rsidRPr="00A81369" w:rsidRDefault="006D48E6" w:rsidP="006D48E6">
      <w:pPr>
        <w:pStyle w:val="ListParagraph"/>
        <w:numPr>
          <w:ilvl w:val="0"/>
          <w:numId w:val="8"/>
        </w:numPr>
        <w:rPr>
          <w:rFonts w:ascii="Times New Roman" w:hAnsi="Times New Roman"/>
          <w:sz w:val="24"/>
        </w:rPr>
      </w:pPr>
      <w:r w:rsidRPr="00A81369">
        <w:rPr>
          <w:rFonts w:ascii="Times New Roman" w:hAnsi="Times New Roman"/>
          <w:sz w:val="24"/>
        </w:rPr>
        <w:t xml:space="preserve">The written proposal must include a summary of the respondent’s demonstrated experience and success in the recruitment and </w:t>
      </w:r>
      <w:r w:rsidR="00474A80" w:rsidRPr="00A81369">
        <w:rPr>
          <w:rFonts w:ascii="Times New Roman" w:hAnsi="Times New Roman"/>
          <w:sz w:val="24"/>
        </w:rPr>
        <w:t xml:space="preserve">placement of temporary personnel.  </w:t>
      </w:r>
    </w:p>
    <w:p w14:paraId="56C8CEDE" w14:textId="77777777" w:rsidR="00474A80" w:rsidRPr="00A81369" w:rsidRDefault="00474A80" w:rsidP="006D48E6">
      <w:pPr>
        <w:pStyle w:val="ListParagraph"/>
        <w:numPr>
          <w:ilvl w:val="0"/>
          <w:numId w:val="8"/>
        </w:numPr>
        <w:rPr>
          <w:rFonts w:ascii="Times New Roman" w:hAnsi="Times New Roman"/>
          <w:sz w:val="24"/>
        </w:rPr>
      </w:pPr>
      <w:r w:rsidRPr="00A81369">
        <w:rPr>
          <w:rFonts w:ascii="Times New Roman" w:hAnsi="Times New Roman"/>
          <w:sz w:val="24"/>
        </w:rPr>
        <w:t xml:space="preserve">A list of </w:t>
      </w:r>
      <w:r w:rsidR="006B06D8">
        <w:rPr>
          <w:rFonts w:ascii="Times New Roman" w:hAnsi="Times New Roman"/>
          <w:sz w:val="24"/>
        </w:rPr>
        <w:t xml:space="preserve">three or more </w:t>
      </w:r>
      <w:r w:rsidRPr="00A81369">
        <w:rPr>
          <w:rFonts w:ascii="Times New Roman" w:hAnsi="Times New Roman"/>
          <w:sz w:val="24"/>
        </w:rPr>
        <w:t>client references must be provided for similar projects recently completed.  It shall include the firm/agency name, address, telephone number, project title, and contact person.</w:t>
      </w:r>
    </w:p>
    <w:p w14:paraId="70B4F097" w14:textId="77777777" w:rsidR="00474A80" w:rsidRPr="00A81369" w:rsidRDefault="00474A80" w:rsidP="00474A80">
      <w:pPr>
        <w:pStyle w:val="ListParagraph"/>
        <w:rPr>
          <w:rFonts w:ascii="Times New Roman" w:hAnsi="Times New Roman"/>
          <w:sz w:val="24"/>
        </w:rPr>
      </w:pPr>
    </w:p>
    <w:p w14:paraId="687EB7CE" w14:textId="77777777" w:rsidR="00474A80" w:rsidRPr="00A81369" w:rsidRDefault="00474A80" w:rsidP="00474A80">
      <w:pPr>
        <w:pStyle w:val="ListParagraph"/>
        <w:numPr>
          <w:ilvl w:val="0"/>
          <w:numId w:val="6"/>
        </w:numPr>
        <w:rPr>
          <w:rFonts w:ascii="Times New Roman" w:hAnsi="Times New Roman"/>
          <w:sz w:val="24"/>
        </w:rPr>
      </w:pPr>
      <w:r w:rsidRPr="00A81369">
        <w:rPr>
          <w:rFonts w:ascii="Times New Roman" w:hAnsi="Times New Roman"/>
          <w:sz w:val="24"/>
        </w:rPr>
        <w:t>Proposed Work Plan</w:t>
      </w:r>
      <w:r w:rsidR="00AB6D43">
        <w:rPr>
          <w:rFonts w:ascii="Times New Roman" w:hAnsi="Times New Roman"/>
          <w:sz w:val="24"/>
        </w:rPr>
        <w:t>/Employee Qualifications</w:t>
      </w:r>
    </w:p>
    <w:p w14:paraId="605E49DA" w14:textId="77777777" w:rsidR="00474A80" w:rsidRPr="00A81369" w:rsidRDefault="00474A80" w:rsidP="00474A80">
      <w:pPr>
        <w:pStyle w:val="ListParagraph"/>
        <w:numPr>
          <w:ilvl w:val="0"/>
          <w:numId w:val="9"/>
        </w:numPr>
        <w:rPr>
          <w:rFonts w:ascii="Times New Roman" w:hAnsi="Times New Roman"/>
          <w:sz w:val="24"/>
        </w:rPr>
      </w:pPr>
      <w:r w:rsidRPr="00A81369">
        <w:rPr>
          <w:rFonts w:ascii="Times New Roman" w:hAnsi="Times New Roman"/>
          <w:sz w:val="24"/>
        </w:rPr>
        <w:t xml:space="preserve">Provide a detailed description of how the </w:t>
      </w:r>
      <w:r w:rsidR="000E58C5">
        <w:rPr>
          <w:rFonts w:ascii="Times New Roman" w:hAnsi="Times New Roman"/>
          <w:sz w:val="24"/>
        </w:rPr>
        <w:t>respondent</w:t>
      </w:r>
      <w:r w:rsidRPr="00A81369">
        <w:rPr>
          <w:rFonts w:ascii="Times New Roman" w:hAnsi="Times New Roman"/>
          <w:sz w:val="24"/>
        </w:rPr>
        <w:t xml:space="preserve"> intends to provide the services requested in this RFP, including process and timeline for placement and replacement of personnel and plan for communicating and understanding needs of the City.  The work plan must include a description of the staffing agency’s can</w:t>
      </w:r>
      <w:r w:rsidR="003E2FD3">
        <w:rPr>
          <w:rFonts w:ascii="Times New Roman" w:hAnsi="Times New Roman"/>
          <w:sz w:val="24"/>
        </w:rPr>
        <w:t>didate screening process</w:t>
      </w:r>
      <w:r w:rsidRPr="00A81369">
        <w:rPr>
          <w:rFonts w:ascii="Times New Roman" w:hAnsi="Times New Roman"/>
          <w:sz w:val="24"/>
        </w:rPr>
        <w:t xml:space="preserve">. </w:t>
      </w:r>
      <w:r w:rsidR="006B06D8">
        <w:rPr>
          <w:rFonts w:ascii="Times New Roman" w:hAnsi="Times New Roman"/>
          <w:sz w:val="24"/>
        </w:rPr>
        <w:t xml:space="preserve">The work plan must </w:t>
      </w:r>
      <w:r w:rsidR="0099275B">
        <w:rPr>
          <w:rFonts w:ascii="Times New Roman" w:hAnsi="Times New Roman"/>
          <w:sz w:val="24"/>
        </w:rPr>
        <w:t>acknowledge</w:t>
      </w:r>
      <w:r w:rsidR="006B06D8">
        <w:rPr>
          <w:rFonts w:ascii="Times New Roman" w:hAnsi="Times New Roman"/>
          <w:sz w:val="24"/>
        </w:rPr>
        <w:t xml:space="preserve"> the City’s Equal Opportunity Employment</w:t>
      </w:r>
      <w:r w:rsidR="0099275B">
        <w:rPr>
          <w:rFonts w:ascii="Times New Roman" w:hAnsi="Times New Roman"/>
          <w:sz w:val="24"/>
        </w:rPr>
        <w:t xml:space="preserve"> requirements</w:t>
      </w:r>
      <w:r w:rsidR="006B06D8">
        <w:rPr>
          <w:rFonts w:ascii="Times New Roman" w:hAnsi="Times New Roman"/>
          <w:sz w:val="24"/>
        </w:rPr>
        <w:t>.</w:t>
      </w:r>
      <w:r w:rsidRPr="00A81369">
        <w:rPr>
          <w:rFonts w:ascii="Times New Roman" w:hAnsi="Times New Roman"/>
          <w:sz w:val="24"/>
        </w:rPr>
        <w:t xml:space="preserve"> The work plan must also provide a response to the following:</w:t>
      </w:r>
    </w:p>
    <w:p w14:paraId="1C441F3E" w14:textId="77777777" w:rsidR="00474A80" w:rsidRPr="00A81369" w:rsidRDefault="00474A80" w:rsidP="00474A80">
      <w:pPr>
        <w:pStyle w:val="ListParagraph"/>
        <w:numPr>
          <w:ilvl w:val="1"/>
          <w:numId w:val="9"/>
        </w:numPr>
        <w:rPr>
          <w:rFonts w:ascii="Times New Roman" w:hAnsi="Times New Roman"/>
          <w:sz w:val="24"/>
        </w:rPr>
      </w:pPr>
      <w:r w:rsidRPr="00A81369">
        <w:rPr>
          <w:rFonts w:ascii="Times New Roman" w:hAnsi="Times New Roman"/>
          <w:sz w:val="24"/>
        </w:rPr>
        <w:t xml:space="preserve">Ability of firm to provide personnel </w:t>
      </w:r>
      <w:r w:rsidR="006B06D8">
        <w:rPr>
          <w:rFonts w:ascii="Times New Roman" w:hAnsi="Times New Roman"/>
          <w:sz w:val="24"/>
        </w:rPr>
        <w:t xml:space="preserve">as needed.  </w:t>
      </w:r>
    </w:p>
    <w:p w14:paraId="7C6F4857" w14:textId="77777777" w:rsidR="00474A80" w:rsidRPr="0014659C" w:rsidRDefault="00474A80" w:rsidP="00474A80">
      <w:pPr>
        <w:pStyle w:val="ListParagraph"/>
        <w:numPr>
          <w:ilvl w:val="1"/>
          <w:numId w:val="9"/>
        </w:numPr>
        <w:spacing w:after="200" w:line="276" w:lineRule="auto"/>
        <w:rPr>
          <w:rFonts w:ascii="Times New Roman" w:hAnsi="Times New Roman"/>
          <w:sz w:val="24"/>
        </w:rPr>
      </w:pPr>
      <w:r w:rsidRPr="0014659C">
        <w:rPr>
          <w:rFonts w:ascii="Times New Roman" w:hAnsi="Times New Roman"/>
          <w:sz w:val="24"/>
        </w:rPr>
        <w:t>Ability to provide personnel with appropriate minimum experience</w:t>
      </w:r>
      <w:r w:rsidR="0014659C" w:rsidRPr="0014659C">
        <w:rPr>
          <w:rFonts w:ascii="Times New Roman" w:hAnsi="Times New Roman"/>
          <w:sz w:val="24"/>
        </w:rPr>
        <w:t xml:space="preserve"> </w:t>
      </w:r>
      <w:r w:rsidR="0014659C" w:rsidRPr="0014659C">
        <w:rPr>
          <w:rFonts w:ascii="Times New Roman" w:hAnsi="Times New Roman"/>
          <w:sz w:val="24"/>
        </w:rPr>
        <w:lastRenderedPageBreak/>
        <w:t>r</w:t>
      </w:r>
      <w:r w:rsidRPr="0014659C">
        <w:rPr>
          <w:rFonts w:ascii="Times New Roman" w:hAnsi="Times New Roman"/>
          <w:sz w:val="24"/>
        </w:rPr>
        <w:t xml:space="preserve">equirements. </w:t>
      </w:r>
    </w:p>
    <w:p w14:paraId="543721FF" w14:textId="77777777" w:rsidR="00474A80" w:rsidRPr="00A81369" w:rsidRDefault="00474A80" w:rsidP="00474A80">
      <w:pPr>
        <w:pStyle w:val="ListParagraph"/>
        <w:numPr>
          <w:ilvl w:val="0"/>
          <w:numId w:val="6"/>
        </w:numPr>
        <w:rPr>
          <w:rFonts w:ascii="Times New Roman" w:hAnsi="Times New Roman"/>
          <w:sz w:val="24"/>
        </w:rPr>
      </w:pPr>
      <w:r w:rsidRPr="00A81369">
        <w:rPr>
          <w:rFonts w:ascii="Times New Roman" w:hAnsi="Times New Roman"/>
          <w:sz w:val="24"/>
        </w:rPr>
        <w:t>Fee Proposal</w:t>
      </w:r>
    </w:p>
    <w:p w14:paraId="62201F28" w14:textId="77777777" w:rsidR="006B06D8" w:rsidRDefault="00474A80" w:rsidP="00474A80">
      <w:pPr>
        <w:pStyle w:val="ListParagraph"/>
        <w:numPr>
          <w:ilvl w:val="0"/>
          <w:numId w:val="10"/>
        </w:numPr>
        <w:rPr>
          <w:rFonts w:ascii="Times New Roman" w:hAnsi="Times New Roman"/>
          <w:sz w:val="24"/>
        </w:rPr>
      </w:pPr>
      <w:r w:rsidRPr="00A81369">
        <w:rPr>
          <w:rFonts w:ascii="Times New Roman" w:hAnsi="Times New Roman"/>
          <w:sz w:val="24"/>
        </w:rPr>
        <w:t xml:space="preserve">Fee quotations are to include the </w:t>
      </w:r>
      <w:r w:rsidR="0099275B">
        <w:rPr>
          <w:rFonts w:ascii="Times New Roman" w:hAnsi="Times New Roman"/>
          <w:sz w:val="24"/>
        </w:rPr>
        <w:t xml:space="preserve">FLSA non-exempt </w:t>
      </w:r>
      <w:r w:rsidRPr="00A81369">
        <w:rPr>
          <w:rFonts w:ascii="Times New Roman" w:hAnsi="Times New Roman"/>
          <w:sz w:val="24"/>
        </w:rPr>
        <w:t>hourly rates, overhead factors, and any other relevant details</w:t>
      </w:r>
      <w:r w:rsidR="006B06D8">
        <w:rPr>
          <w:rFonts w:ascii="Times New Roman" w:hAnsi="Times New Roman"/>
          <w:sz w:val="24"/>
        </w:rPr>
        <w:t xml:space="preserve"> for the following positions:</w:t>
      </w:r>
    </w:p>
    <w:p w14:paraId="0558347A" w14:textId="77777777" w:rsidR="00C233F1" w:rsidRDefault="00C233F1" w:rsidP="00C233F1">
      <w:pPr>
        <w:pStyle w:val="ListParagraph"/>
        <w:ind w:left="1080"/>
        <w:rPr>
          <w:rFonts w:ascii="Times New Roman" w:hAnsi="Times New Roman"/>
          <w:sz w:val="24"/>
        </w:rPr>
      </w:pPr>
    </w:p>
    <w:p w14:paraId="23E1D1DD" w14:textId="77777777" w:rsidR="00C233F1" w:rsidRDefault="006B06D8" w:rsidP="00C233F1">
      <w:pPr>
        <w:pStyle w:val="ListParagraph"/>
        <w:ind w:left="1080"/>
        <w:rPr>
          <w:rFonts w:ascii="Times New Roman" w:hAnsi="Times New Roman"/>
          <w:sz w:val="24"/>
        </w:rPr>
      </w:pPr>
      <w:r>
        <w:rPr>
          <w:rFonts w:ascii="Times New Roman" w:hAnsi="Times New Roman"/>
          <w:sz w:val="24"/>
        </w:rPr>
        <w:t>Front Desk Receptionist – Answers City phone calls and routes to appropriate departments.  Greets incoming visitors and assists as necessary.  May take on other administrative projects as needed.</w:t>
      </w:r>
      <w:r w:rsidR="00C233F1">
        <w:rPr>
          <w:rFonts w:ascii="Times New Roman" w:hAnsi="Times New Roman"/>
          <w:sz w:val="24"/>
        </w:rPr>
        <w:t xml:space="preserve">  </w:t>
      </w:r>
    </w:p>
    <w:p w14:paraId="293CBED6" w14:textId="77777777" w:rsidR="00C233F1" w:rsidRDefault="00C233F1" w:rsidP="00C233F1">
      <w:pPr>
        <w:pStyle w:val="ListParagraph"/>
        <w:ind w:left="1080"/>
        <w:rPr>
          <w:rFonts w:ascii="Times New Roman" w:hAnsi="Times New Roman"/>
          <w:sz w:val="24"/>
        </w:rPr>
      </w:pPr>
    </w:p>
    <w:p w14:paraId="1A71F063" w14:textId="77777777" w:rsidR="00474A80" w:rsidRPr="00A81369" w:rsidRDefault="006B06D8" w:rsidP="00C233F1">
      <w:pPr>
        <w:pStyle w:val="ListParagraph"/>
        <w:ind w:left="1080"/>
        <w:rPr>
          <w:rFonts w:ascii="Times New Roman" w:hAnsi="Times New Roman"/>
          <w:sz w:val="24"/>
        </w:rPr>
      </w:pPr>
      <w:r>
        <w:rPr>
          <w:rFonts w:ascii="Times New Roman" w:hAnsi="Times New Roman"/>
          <w:sz w:val="24"/>
        </w:rPr>
        <w:t xml:space="preserve">Administrative Assistant – Answer department phone calls and welcomes visitors.  Assists the department in any and all administrative duties.  May be required to use computer software as needed. </w:t>
      </w:r>
    </w:p>
    <w:p w14:paraId="201FB4DF" w14:textId="77777777" w:rsidR="006D48E6" w:rsidRDefault="006D48E6" w:rsidP="009E3CDE">
      <w:pPr>
        <w:rPr>
          <w:color w:val="000000" w:themeColor="text1"/>
        </w:rPr>
      </w:pPr>
    </w:p>
    <w:p w14:paraId="7B6A9D9C" w14:textId="77777777" w:rsidR="009E3CDE" w:rsidRPr="00AA2EAD" w:rsidRDefault="009E3CDE" w:rsidP="009E3CDE">
      <w:pPr>
        <w:rPr>
          <w:b/>
          <w:color w:val="000000" w:themeColor="text1"/>
        </w:rPr>
      </w:pPr>
      <w:r w:rsidRPr="00AA2EAD">
        <w:rPr>
          <w:b/>
          <w:color w:val="000000" w:themeColor="text1"/>
        </w:rPr>
        <w:t>I</w:t>
      </w:r>
      <w:r>
        <w:rPr>
          <w:b/>
          <w:color w:val="000000" w:themeColor="text1"/>
        </w:rPr>
        <w:t>II</w:t>
      </w:r>
      <w:r w:rsidRPr="00AA2EAD">
        <w:rPr>
          <w:b/>
          <w:color w:val="000000" w:themeColor="text1"/>
        </w:rPr>
        <w:t>.</w:t>
      </w:r>
      <w:r w:rsidRPr="00AA2EAD">
        <w:rPr>
          <w:b/>
          <w:color w:val="000000" w:themeColor="text1"/>
        </w:rPr>
        <w:tab/>
        <w:t>Content of Proposal</w:t>
      </w:r>
    </w:p>
    <w:p w14:paraId="442D5844" w14:textId="77777777" w:rsidR="009E3CDE" w:rsidRPr="00AA2EAD" w:rsidRDefault="009E3CDE" w:rsidP="009E3CDE">
      <w:pPr>
        <w:rPr>
          <w:b/>
          <w:color w:val="000000" w:themeColor="text1"/>
        </w:rPr>
      </w:pPr>
    </w:p>
    <w:p w14:paraId="1AA00671" w14:textId="77777777" w:rsidR="009E3CDE" w:rsidRPr="00AA2EAD" w:rsidRDefault="009E3CDE" w:rsidP="009E3CDE">
      <w:pPr>
        <w:rPr>
          <w:color w:val="000000" w:themeColor="text1"/>
        </w:rPr>
      </w:pPr>
      <w:r w:rsidRPr="00AA2EAD">
        <w:rPr>
          <w:b/>
          <w:color w:val="000000" w:themeColor="text1"/>
        </w:rPr>
        <w:tab/>
      </w:r>
      <w:r w:rsidRPr="00AA2EAD">
        <w:rPr>
          <w:color w:val="000000" w:themeColor="text1"/>
        </w:rPr>
        <w:t xml:space="preserve">Proposals will be evaluated on the criteria listed below.  </w:t>
      </w:r>
    </w:p>
    <w:p w14:paraId="0823D972" w14:textId="77777777" w:rsidR="009E3CDE" w:rsidRPr="00B25CF3" w:rsidRDefault="009E3CDE" w:rsidP="009E3CDE">
      <w:pPr>
        <w:rPr>
          <w:color w:val="000000" w:themeColor="text1"/>
        </w:rPr>
      </w:pPr>
    </w:p>
    <w:p w14:paraId="6259AD53" w14:textId="77777777" w:rsidR="009E3CDE" w:rsidRPr="00934A92" w:rsidRDefault="009E3CDE" w:rsidP="009E3CDE">
      <w:pPr>
        <w:pStyle w:val="CommentText"/>
        <w:numPr>
          <w:ilvl w:val="0"/>
          <w:numId w:val="1"/>
        </w:numPr>
        <w:rPr>
          <w:color w:val="000000" w:themeColor="text1"/>
          <w:sz w:val="24"/>
          <w:szCs w:val="24"/>
        </w:rPr>
      </w:pPr>
      <w:r w:rsidRPr="00934A92">
        <w:rPr>
          <w:color w:val="000000" w:themeColor="text1"/>
          <w:sz w:val="24"/>
          <w:szCs w:val="24"/>
        </w:rPr>
        <w:t>Cost -</w:t>
      </w:r>
      <w:r w:rsidRPr="00934A92">
        <w:rPr>
          <w:color w:val="000000" w:themeColor="text1"/>
        </w:rPr>
        <w:t xml:space="preserve"> </w:t>
      </w:r>
      <w:r w:rsidRPr="00934A92">
        <w:rPr>
          <w:color w:val="000000" w:themeColor="text1"/>
          <w:sz w:val="24"/>
          <w:szCs w:val="24"/>
        </w:rPr>
        <w:t>Price may not be the sole deciding factor</w:t>
      </w:r>
      <w:r>
        <w:rPr>
          <w:color w:val="000000" w:themeColor="text1"/>
          <w:sz w:val="24"/>
          <w:szCs w:val="24"/>
        </w:rPr>
        <w:t>.</w:t>
      </w:r>
    </w:p>
    <w:p w14:paraId="255B2ADC" w14:textId="77777777" w:rsidR="009E3CDE" w:rsidRPr="00934A92" w:rsidRDefault="009E3CDE" w:rsidP="009E3CDE">
      <w:pPr>
        <w:numPr>
          <w:ilvl w:val="0"/>
          <w:numId w:val="1"/>
        </w:numPr>
        <w:rPr>
          <w:color w:val="000000" w:themeColor="text1"/>
        </w:rPr>
      </w:pPr>
      <w:r w:rsidRPr="00934A92">
        <w:rPr>
          <w:color w:val="000000" w:themeColor="text1"/>
        </w:rPr>
        <w:t>Experience</w:t>
      </w:r>
      <w:r>
        <w:rPr>
          <w:color w:val="000000" w:themeColor="text1"/>
        </w:rPr>
        <w:t>.</w:t>
      </w:r>
    </w:p>
    <w:p w14:paraId="35880E5E" w14:textId="77777777" w:rsidR="003E2FD3" w:rsidRDefault="002070F3" w:rsidP="003E2FD3">
      <w:pPr>
        <w:numPr>
          <w:ilvl w:val="0"/>
          <w:numId w:val="1"/>
        </w:numPr>
        <w:rPr>
          <w:color w:val="000000" w:themeColor="text1"/>
        </w:rPr>
      </w:pPr>
      <w:r>
        <w:rPr>
          <w:color w:val="000000" w:themeColor="text1"/>
        </w:rPr>
        <w:t>Ability to provide consistent service as needed.</w:t>
      </w:r>
      <w:r w:rsidR="00C233F1">
        <w:rPr>
          <w:color w:val="000000" w:themeColor="text1"/>
        </w:rPr>
        <w:t xml:space="preserve"> </w:t>
      </w:r>
      <w:r w:rsidR="009E3CDE" w:rsidRPr="00934A92">
        <w:rPr>
          <w:color w:val="000000" w:themeColor="text1"/>
        </w:rPr>
        <w:t xml:space="preserve">Time/availability required </w:t>
      </w:r>
      <w:r w:rsidR="00C233F1" w:rsidRPr="00934A92">
        <w:rPr>
          <w:color w:val="000000" w:themeColor="text1"/>
        </w:rPr>
        <w:t>assisting</w:t>
      </w:r>
      <w:r>
        <w:rPr>
          <w:color w:val="000000" w:themeColor="text1"/>
        </w:rPr>
        <w:t xml:space="preserve"> with </w:t>
      </w:r>
      <w:r w:rsidR="0099275B">
        <w:rPr>
          <w:color w:val="000000" w:themeColor="text1"/>
        </w:rPr>
        <w:t xml:space="preserve">temporary </w:t>
      </w:r>
      <w:r w:rsidR="00C233F1">
        <w:rPr>
          <w:color w:val="000000" w:themeColor="text1"/>
        </w:rPr>
        <w:t xml:space="preserve">placements.  </w:t>
      </w:r>
    </w:p>
    <w:p w14:paraId="3F9BFAD3" w14:textId="77777777" w:rsidR="009E3CDE" w:rsidRDefault="009E3CDE" w:rsidP="009E3CDE">
      <w:pPr>
        <w:rPr>
          <w:color w:val="000000" w:themeColor="text1"/>
        </w:rPr>
      </w:pPr>
    </w:p>
    <w:p w14:paraId="5DF23FDA" w14:textId="77777777" w:rsidR="009E3CDE" w:rsidRPr="00C233F1" w:rsidRDefault="009E3CDE" w:rsidP="009E3CDE">
      <w:pPr>
        <w:rPr>
          <w:b/>
          <w:color w:val="000000" w:themeColor="text1"/>
        </w:rPr>
      </w:pPr>
      <w:r w:rsidRPr="00C233F1">
        <w:rPr>
          <w:b/>
          <w:color w:val="000000" w:themeColor="text1"/>
        </w:rPr>
        <w:t>The nature and extent of requested changes to our standard contract (i.e., unwillingness to comply with our insurance/indemnity provision) counts against a bidder.</w:t>
      </w:r>
    </w:p>
    <w:p w14:paraId="318867D0" w14:textId="77777777" w:rsidR="009E3CDE" w:rsidRPr="00C233F1" w:rsidRDefault="009E3CDE" w:rsidP="009E3CDE">
      <w:pPr>
        <w:jc w:val="both"/>
        <w:rPr>
          <w:b/>
          <w:color w:val="000000" w:themeColor="text1"/>
        </w:rPr>
      </w:pPr>
    </w:p>
    <w:p w14:paraId="59035354" w14:textId="77777777" w:rsidR="009E3CDE" w:rsidRPr="001A4A1F" w:rsidRDefault="009E3CDE" w:rsidP="009E3CDE">
      <w:pPr>
        <w:jc w:val="both"/>
        <w:rPr>
          <w:color w:val="000000" w:themeColor="text1"/>
        </w:rPr>
      </w:pPr>
      <w:r w:rsidRPr="00AA2EAD">
        <w:rPr>
          <w:color w:val="000000" w:themeColor="text1"/>
        </w:rPr>
        <w:t xml:space="preserve">Park City Municipal Corporation reserves the right to reject any and all proposals for any reason.  Proposals lacking required information </w:t>
      </w:r>
      <w:r w:rsidR="00E547EB">
        <w:rPr>
          <w:color w:val="000000" w:themeColor="text1"/>
        </w:rPr>
        <w:t xml:space="preserve">will </w:t>
      </w:r>
      <w:r w:rsidRPr="00AA2EAD">
        <w:rPr>
          <w:color w:val="000000" w:themeColor="text1"/>
        </w:rPr>
        <w:t xml:space="preserve">not be considered. All submittals shall be public records in accordance with government records regulations (“GRAMA”) unless </w:t>
      </w:r>
      <w:r w:rsidRPr="001A4A1F">
        <w:rPr>
          <w:color w:val="000000" w:themeColor="text1"/>
        </w:rPr>
        <w:t xml:space="preserve">otherwise designated by the applicant pursuant to UCA §63G-2-309, as amended. The award of contract </w:t>
      </w:r>
      <w:r w:rsidR="00E547EB">
        <w:rPr>
          <w:color w:val="000000" w:themeColor="text1"/>
        </w:rPr>
        <w:t>is</w:t>
      </w:r>
      <w:r w:rsidRPr="001A4A1F">
        <w:rPr>
          <w:color w:val="000000" w:themeColor="text1"/>
        </w:rPr>
        <w:t xml:space="preserve"> subject to approval by City Council.  If Council approval is needed, it is anticipated that </w:t>
      </w:r>
      <w:r w:rsidR="00E547EB">
        <w:rPr>
          <w:color w:val="000000" w:themeColor="text1"/>
        </w:rPr>
        <w:t xml:space="preserve">take place </w:t>
      </w:r>
      <w:r w:rsidRPr="001A4A1F">
        <w:rPr>
          <w:color w:val="000000" w:themeColor="text1"/>
        </w:rPr>
        <w:t>on</w:t>
      </w:r>
      <w:r w:rsidR="003E2FD3">
        <w:rPr>
          <w:color w:val="000000" w:themeColor="text1"/>
        </w:rPr>
        <w:t xml:space="preserve"> December 19, 2019</w:t>
      </w:r>
      <w:r w:rsidRPr="001A4A1F">
        <w:rPr>
          <w:color w:val="000000" w:themeColor="text1"/>
        </w:rPr>
        <w:t>.</w:t>
      </w:r>
    </w:p>
    <w:p w14:paraId="6FA0A344" w14:textId="77777777" w:rsidR="009E3CDE" w:rsidRPr="001A4A1F" w:rsidRDefault="009E3CDE" w:rsidP="009E3CDE">
      <w:pPr>
        <w:rPr>
          <w:i/>
          <w:color w:val="000000" w:themeColor="text1"/>
        </w:rPr>
      </w:pPr>
    </w:p>
    <w:p w14:paraId="00A45B2C" w14:textId="77777777" w:rsidR="009E3CDE" w:rsidRPr="001A4A1F" w:rsidRDefault="009E3CDE" w:rsidP="009E3CDE">
      <w:pPr>
        <w:rPr>
          <w:b/>
          <w:color w:val="000000" w:themeColor="text1"/>
        </w:rPr>
      </w:pPr>
      <w:r>
        <w:rPr>
          <w:b/>
          <w:color w:val="000000" w:themeColor="text1"/>
        </w:rPr>
        <w:t>I</w:t>
      </w:r>
      <w:r w:rsidRPr="001A4A1F">
        <w:rPr>
          <w:b/>
          <w:color w:val="000000" w:themeColor="text1"/>
        </w:rPr>
        <w:t>V.</w:t>
      </w:r>
      <w:r w:rsidRPr="001A4A1F">
        <w:rPr>
          <w:b/>
          <w:color w:val="000000" w:themeColor="text1"/>
        </w:rPr>
        <w:tab/>
        <w:t>Selection Process</w:t>
      </w:r>
    </w:p>
    <w:p w14:paraId="3C4A5704" w14:textId="77777777" w:rsidR="009E3CDE" w:rsidRPr="001A4A1F" w:rsidRDefault="009E3CDE" w:rsidP="009E3CDE">
      <w:pPr>
        <w:rPr>
          <w:b/>
          <w:color w:val="000000" w:themeColor="text1"/>
        </w:rPr>
      </w:pPr>
    </w:p>
    <w:p w14:paraId="0AF8F87E" w14:textId="77777777" w:rsidR="009E3CDE" w:rsidRPr="001A4A1F" w:rsidRDefault="009E3CDE" w:rsidP="009E3CDE">
      <w:pPr>
        <w:rPr>
          <w:color w:val="000000" w:themeColor="text1"/>
        </w:rPr>
      </w:pPr>
      <w:r w:rsidRPr="001A4A1F">
        <w:rPr>
          <w:b/>
          <w:color w:val="000000" w:themeColor="text1"/>
        </w:rPr>
        <w:tab/>
      </w:r>
      <w:r w:rsidRPr="001A4A1F">
        <w:rPr>
          <w:color w:val="000000" w:themeColor="text1"/>
        </w:rPr>
        <w:t>Proposals will be evaluated on the factors listed in Section I</w:t>
      </w:r>
      <w:r>
        <w:rPr>
          <w:color w:val="000000" w:themeColor="text1"/>
        </w:rPr>
        <w:t>II</w:t>
      </w:r>
      <w:r w:rsidRPr="001A4A1F">
        <w:rPr>
          <w:color w:val="000000" w:themeColor="text1"/>
        </w:rPr>
        <w:t>, Content of Proposal, above.</w:t>
      </w:r>
    </w:p>
    <w:p w14:paraId="0C61B605" w14:textId="77777777" w:rsidR="009E3CDE" w:rsidRPr="001A4A1F" w:rsidRDefault="009E3CDE" w:rsidP="009E3CDE">
      <w:pPr>
        <w:rPr>
          <w:color w:val="000000" w:themeColor="text1"/>
        </w:rPr>
      </w:pPr>
    </w:p>
    <w:p w14:paraId="1B9092CB" w14:textId="77777777" w:rsidR="009E3CDE" w:rsidRPr="001A4A1F" w:rsidRDefault="009E3CDE" w:rsidP="009E3CDE">
      <w:pPr>
        <w:rPr>
          <w:color w:val="000000" w:themeColor="text1"/>
        </w:rPr>
      </w:pPr>
      <w:r w:rsidRPr="001A4A1F">
        <w:rPr>
          <w:color w:val="000000" w:themeColor="text1"/>
        </w:rPr>
        <w:tab/>
        <w:t>The selection process will proceed on the following schedule:</w:t>
      </w:r>
    </w:p>
    <w:p w14:paraId="145C3956" w14:textId="77777777" w:rsidR="009E3CDE" w:rsidRPr="001A4A1F" w:rsidRDefault="009E3CDE" w:rsidP="009E3CDE">
      <w:pPr>
        <w:rPr>
          <w:color w:val="000000" w:themeColor="text1"/>
        </w:rPr>
      </w:pPr>
    </w:p>
    <w:p w14:paraId="31104593" w14:textId="77777777" w:rsidR="009E3CDE" w:rsidRPr="0014659C" w:rsidRDefault="009E3CDE" w:rsidP="009E3CDE">
      <w:pPr>
        <w:ind w:firstLine="720"/>
        <w:rPr>
          <w:b/>
          <w:color w:val="000000" w:themeColor="text1"/>
        </w:rPr>
      </w:pPr>
      <w:r w:rsidRPr="001A4A1F">
        <w:rPr>
          <w:color w:val="000000" w:themeColor="text1"/>
        </w:rPr>
        <w:t>A.</w:t>
      </w:r>
      <w:r w:rsidRPr="001A4A1F">
        <w:rPr>
          <w:color w:val="000000" w:themeColor="text1"/>
        </w:rPr>
        <w:tab/>
      </w:r>
      <w:r w:rsidRPr="0014659C">
        <w:rPr>
          <w:b/>
          <w:color w:val="000000" w:themeColor="text1"/>
        </w:rPr>
        <w:t xml:space="preserve">Proposals are due to Park City by 4:00 p.m., MST, </w:t>
      </w:r>
      <w:r w:rsidR="00474A80" w:rsidRPr="0014659C">
        <w:rPr>
          <w:b/>
          <w:color w:val="000000" w:themeColor="text1"/>
        </w:rPr>
        <w:t>Wednesday, November 13</w:t>
      </w:r>
      <w:r w:rsidRPr="0014659C">
        <w:rPr>
          <w:b/>
          <w:color w:val="000000" w:themeColor="text1"/>
        </w:rPr>
        <w:t xml:space="preserve">, 2019, at the Human Resource Office, Attn: </w:t>
      </w:r>
      <w:r w:rsidR="003E2FD3" w:rsidRPr="0014659C">
        <w:rPr>
          <w:b/>
          <w:color w:val="000000" w:themeColor="text1"/>
        </w:rPr>
        <w:t>Jason Checketts</w:t>
      </w:r>
      <w:r w:rsidRPr="0014659C">
        <w:rPr>
          <w:b/>
          <w:color w:val="000000" w:themeColor="text1"/>
        </w:rPr>
        <w:t xml:space="preserve">, Human Resources </w:t>
      </w:r>
      <w:r w:rsidR="003E2FD3" w:rsidRPr="0014659C">
        <w:rPr>
          <w:b/>
          <w:color w:val="000000" w:themeColor="text1"/>
        </w:rPr>
        <w:t>Generalist</w:t>
      </w:r>
      <w:r w:rsidRPr="0014659C">
        <w:rPr>
          <w:b/>
          <w:color w:val="000000" w:themeColor="text1"/>
        </w:rPr>
        <w:t>, located at 445 Marsac Avenue, Third Floor, P.O. Box 1480, Park City, UT 84060.</w:t>
      </w:r>
    </w:p>
    <w:p w14:paraId="5849EE1F" w14:textId="77777777" w:rsidR="009E3CDE" w:rsidRPr="001A4A1F" w:rsidRDefault="009E3CDE" w:rsidP="009E3CDE">
      <w:pPr>
        <w:rPr>
          <w:color w:val="000000" w:themeColor="text1"/>
        </w:rPr>
      </w:pPr>
    </w:p>
    <w:p w14:paraId="2740ED4F" w14:textId="77777777" w:rsidR="009E3CDE" w:rsidRDefault="009E3CDE" w:rsidP="009E3CDE">
      <w:pPr>
        <w:ind w:firstLine="720"/>
        <w:rPr>
          <w:color w:val="000000" w:themeColor="text1"/>
        </w:rPr>
      </w:pPr>
      <w:r w:rsidRPr="001A4A1F">
        <w:rPr>
          <w:color w:val="000000" w:themeColor="text1"/>
        </w:rPr>
        <w:lastRenderedPageBreak/>
        <w:t>B.</w:t>
      </w:r>
      <w:r w:rsidRPr="001A4A1F">
        <w:rPr>
          <w:color w:val="000000" w:themeColor="text1"/>
        </w:rPr>
        <w:tab/>
      </w:r>
      <w:r>
        <w:rPr>
          <w:color w:val="000000" w:themeColor="text1"/>
        </w:rPr>
        <w:t>Selection committee may consist of the follow</w:t>
      </w:r>
      <w:r w:rsidR="003E2FD3">
        <w:rPr>
          <w:color w:val="000000" w:themeColor="text1"/>
        </w:rPr>
        <w:t>ing:  Human Resources Director and Human Resources Generalists.</w:t>
      </w:r>
    </w:p>
    <w:p w14:paraId="00DCC592" w14:textId="77777777" w:rsidR="009E3CDE" w:rsidRPr="00402370" w:rsidRDefault="009E3CDE" w:rsidP="009E3CDE">
      <w:pPr>
        <w:ind w:firstLine="720"/>
        <w:rPr>
          <w:color w:val="000000" w:themeColor="text1"/>
        </w:rPr>
      </w:pPr>
    </w:p>
    <w:p w14:paraId="30942BA9" w14:textId="77777777" w:rsidR="009E3CDE" w:rsidRPr="00402370" w:rsidRDefault="009E3CDE" w:rsidP="009E3CDE">
      <w:pPr>
        <w:ind w:firstLine="720"/>
        <w:rPr>
          <w:color w:val="000000" w:themeColor="text1"/>
        </w:rPr>
      </w:pPr>
      <w:r w:rsidRPr="00402370">
        <w:rPr>
          <w:color w:val="000000" w:themeColor="text1"/>
        </w:rPr>
        <w:t>C.</w:t>
      </w:r>
      <w:r w:rsidRPr="00402370">
        <w:rPr>
          <w:color w:val="000000" w:themeColor="text1"/>
        </w:rPr>
        <w:tab/>
        <w:t>It is anticipated that a decision will be made on or before</w:t>
      </w:r>
      <w:r w:rsidR="003E2FD3">
        <w:rPr>
          <w:color w:val="000000" w:themeColor="text1"/>
        </w:rPr>
        <w:t xml:space="preserve"> November 30, 2019</w:t>
      </w:r>
      <w:r w:rsidRPr="00402370">
        <w:rPr>
          <w:color w:val="000000" w:themeColor="text1"/>
        </w:rPr>
        <w:t>.  The HR Director may request interviews with selected firm(s) prior to final award.  Proposals should be valid for sixty (60) days from submittal.</w:t>
      </w:r>
    </w:p>
    <w:p w14:paraId="3F5BC006" w14:textId="77777777" w:rsidR="009E3CDE" w:rsidRPr="001A4A1F" w:rsidRDefault="009E3CDE" w:rsidP="009E3CDE">
      <w:pPr>
        <w:rPr>
          <w:color w:val="000000" w:themeColor="text1"/>
        </w:rPr>
      </w:pPr>
    </w:p>
    <w:p w14:paraId="3DE26C0D" w14:textId="77777777" w:rsidR="009E3CDE" w:rsidRPr="00AA2EAD" w:rsidRDefault="009E3CDE" w:rsidP="009E3CDE">
      <w:pPr>
        <w:rPr>
          <w:b/>
          <w:color w:val="000000" w:themeColor="text1"/>
        </w:rPr>
      </w:pPr>
      <w:r w:rsidRPr="00AA2EAD">
        <w:rPr>
          <w:b/>
          <w:color w:val="000000" w:themeColor="text1"/>
        </w:rPr>
        <w:t>V.</w:t>
      </w:r>
      <w:r w:rsidRPr="00AA2EAD">
        <w:rPr>
          <w:b/>
          <w:color w:val="000000" w:themeColor="text1"/>
        </w:rPr>
        <w:tab/>
        <w:t>Park City Municipal Standard Service Provider Agreement</w:t>
      </w:r>
      <w:r>
        <w:rPr>
          <w:b/>
          <w:color w:val="000000" w:themeColor="text1"/>
        </w:rPr>
        <w:t xml:space="preserve"> </w:t>
      </w:r>
    </w:p>
    <w:p w14:paraId="325803FE" w14:textId="77777777" w:rsidR="009E3CDE" w:rsidRPr="00AA2EAD" w:rsidRDefault="009E3CDE" w:rsidP="009E3CDE">
      <w:pPr>
        <w:rPr>
          <w:b/>
          <w:color w:val="000000" w:themeColor="text1"/>
        </w:rPr>
      </w:pPr>
    </w:p>
    <w:p w14:paraId="759DF5DF" w14:textId="77777777" w:rsidR="009E3CDE" w:rsidRDefault="009E3CDE" w:rsidP="009E3CDE">
      <w:pPr>
        <w:rPr>
          <w:color w:val="000000" w:themeColor="text1"/>
        </w:rPr>
      </w:pPr>
      <w:r w:rsidRPr="00AA2EAD">
        <w:rPr>
          <w:b/>
          <w:color w:val="000000" w:themeColor="text1"/>
        </w:rPr>
        <w:tab/>
      </w:r>
      <w:r>
        <w:rPr>
          <w:b/>
          <w:color w:val="000000" w:themeColor="text1"/>
        </w:rPr>
        <w:t xml:space="preserve">A.  </w:t>
      </w:r>
      <w:r w:rsidRPr="00AA2EAD">
        <w:rPr>
          <w:color w:val="000000" w:themeColor="text1"/>
        </w:rPr>
        <w:t xml:space="preserve">The successful proposal will be required to enter into Park City’s </w:t>
      </w:r>
      <w:r>
        <w:rPr>
          <w:color w:val="000000" w:themeColor="text1"/>
        </w:rPr>
        <w:t>Provider/</w:t>
      </w:r>
      <w:r w:rsidRPr="00AA2EAD">
        <w:rPr>
          <w:color w:val="000000" w:themeColor="text1"/>
        </w:rPr>
        <w:t>Professional Service</w:t>
      </w:r>
      <w:r>
        <w:rPr>
          <w:color w:val="000000" w:themeColor="text1"/>
        </w:rPr>
        <w:t>s</w:t>
      </w:r>
      <w:r w:rsidRPr="00AA2EAD">
        <w:rPr>
          <w:color w:val="000000" w:themeColor="text1"/>
        </w:rPr>
        <w:t xml:space="preserve"> Agreement, in its current form, with the City. A draft of the Agreement is attached to this RFP</w:t>
      </w:r>
      <w:r>
        <w:rPr>
          <w:color w:val="000000" w:themeColor="text1"/>
        </w:rPr>
        <w:t xml:space="preserve"> as Exhibit “A” and incorporated herein</w:t>
      </w:r>
      <w:r w:rsidRPr="00AA2EAD">
        <w:rPr>
          <w:color w:val="000000" w:themeColor="text1"/>
        </w:rPr>
        <w:t xml:space="preserve">.  </w:t>
      </w:r>
    </w:p>
    <w:p w14:paraId="47EE5A9B" w14:textId="77777777" w:rsidR="009E3CDE" w:rsidRPr="00AA2EAD" w:rsidRDefault="009E3CDE" w:rsidP="009E3CDE">
      <w:pPr>
        <w:rPr>
          <w:color w:val="000000" w:themeColor="text1"/>
        </w:rPr>
      </w:pPr>
    </w:p>
    <w:p w14:paraId="1E16CA0C" w14:textId="77777777" w:rsidR="009E3CDE" w:rsidRPr="00F020F3" w:rsidRDefault="009E3CDE" w:rsidP="009E3CDE">
      <w:pPr>
        <w:rPr>
          <w:b/>
          <w:color w:val="FF0000"/>
        </w:rPr>
      </w:pPr>
      <w:r>
        <w:tab/>
      </w:r>
      <w:r w:rsidRPr="00F020F3">
        <w:rPr>
          <w:color w:val="FF0000"/>
        </w:rPr>
        <w:t>B.</w:t>
      </w:r>
      <w:r>
        <w:rPr>
          <w:color w:val="FF0000"/>
        </w:rPr>
        <w:t xml:space="preserve">  </w:t>
      </w:r>
      <w:r w:rsidRPr="00F020F3">
        <w:rPr>
          <w:b/>
          <w:color w:val="FF0000"/>
        </w:rPr>
        <w:t xml:space="preserve">ANY INQUIRIES RELATED TO INDEMNIFICATION OR INSURANCE PROVISIONS CONTAINED IN PARK CITY MUNICIPAL CORPORATION’S STANDARD AGREEMENT MUST BE SUBMITTED TO PARK CITY MUNICIPAL CORPORATION NO LATER THAN THE PROPOSAL/SUBMITTAL DEADLINE. PARK CITY MAY, IN ITS SOLE DISCRETION, CONSIDER SUCH INQUIRIES. ANY CHANGES TO PARK’S CITY’S STANDARD INSURANCE AND INDEMNIFICATION PROVISIONS SHALL BE APPROVED IN PARK CITY’S SOLE DISCRETION. </w:t>
      </w:r>
    </w:p>
    <w:p w14:paraId="6B51EAC0" w14:textId="77777777" w:rsidR="009E3CDE" w:rsidRPr="002E5CDC" w:rsidRDefault="009E3CDE" w:rsidP="009E3CDE">
      <w:pPr>
        <w:ind w:firstLine="720"/>
        <w:jc w:val="both"/>
      </w:pPr>
    </w:p>
    <w:p w14:paraId="40A7B106" w14:textId="77777777" w:rsidR="009E3CDE" w:rsidRDefault="009E3CDE" w:rsidP="009E3CDE">
      <w:r>
        <w:tab/>
        <w:t>Any service provider who contracts with Park City is required to have a valid Park City business license.</w:t>
      </w:r>
    </w:p>
    <w:p w14:paraId="7C3F14F5" w14:textId="77777777" w:rsidR="009E3CDE" w:rsidRPr="00AA2EAD" w:rsidRDefault="009E3CDE" w:rsidP="009E3CDE">
      <w:pPr>
        <w:rPr>
          <w:color w:val="000000" w:themeColor="text1"/>
        </w:rPr>
      </w:pPr>
    </w:p>
    <w:p w14:paraId="1B13FCC8" w14:textId="77777777" w:rsidR="009E3CDE" w:rsidRPr="00AA2EAD" w:rsidRDefault="009E3CDE" w:rsidP="009E3CDE">
      <w:pPr>
        <w:rPr>
          <w:b/>
          <w:color w:val="000000" w:themeColor="text1"/>
        </w:rPr>
      </w:pPr>
      <w:r w:rsidRPr="00AA2EAD">
        <w:rPr>
          <w:b/>
          <w:color w:val="000000" w:themeColor="text1"/>
        </w:rPr>
        <w:t>VI.</w:t>
      </w:r>
      <w:r w:rsidRPr="00AA2EAD">
        <w:rPr>
          <w:b/>
          <w:color w:val="000000" w:themeColor="text1"/>
        </w:rPr>
        <w:tab/>
        <w:t>Information to be submitted</w:t>
      </w:r>
    </w:p>
    <w:p w14:paraId="68D54F35" w14:textId="77777777" w:rsidR="009E3CDE" w:rsidRPr="00AA2EAD" w:rsidRDefault="009E3CDE" w:rsidP="009E3CDE">
      <w:pPr>
        <w:rPr>
          <w:b/>
          <w:color w:val="000000" w:themeColor="text1"/>
        </w:rPr>
      </w:pPr>
    </w:p>
    <w:p w14:paraId="5A4C9A31" w14:textId="77777777" w:rsidR="009E3CDE" w:rsidRPr="0014659C" w:rsidRDefault="009E3CDE" w:rsidP="009E3CDE">
      <w:pPr>
        <w:jc w:val="both"/>
        <w:rPr>
          <w:b/>
          <w:color w:val="000000" w:themeColor="text1"/>
        </w:rPr>
      </w:pPr>
      <w:r w:rsidRPr="00AA2EAD">
        <w:rPr>
          <w:b/>
          <w:color w:val="000000" w:themeColor="text1"/>
        </w:rPr>
        <w:tab/>
      </w:r>
      <w:r w:rsidR="003E2FD3" w:rsidRPr="0014659C">
        <w:rPr>
          <w:b/>
          <w:color w:val="000000" w:themeColor="text1"/>
        </w:rPr>
        <w:t xml:space="preserve">To be considered, </w:t>
      </w:r>
      <w:r w:rsidRPr="0014659C">
        <w:rPr>
          <w:b/>
          <w:color w:val="000000" w:themeColor="text1"/>
        </w:rPr>
        <w:t xml:space="preserve">the proposal must be received at the Park City Human Resource Office, Attn: </w:t>
      </w:r>
      <w:r w:rsidR="003E2FD3" w:rsidRPr="0014659C">
        <w:rPr>
          <w:b/>
          <w:color w:val="000000" w:themeColor="text1"/>
        </w:rPr>
        <w:t>Jason Checketts</w:t>
      </w:r>
      <w:r w:rsidRPr="0014659C">
        <w:rPr>
          <w:b/>
          <w:color w:val="000000" w:themeColor="text1"/>
        </w:rPr>
        <w:t xml:space="preserve">, Human Resources </w:t>
      </w:r>
      <w:r w:rsidR="003E2FD3" w:rsidRPr="0014659C">
        <w:rPr>
          <w:b/>
          <w:color w:val="000000" w:themeColor="text1"/>
        </w:rPr>
        <w:t>Generalist</w:t>
      </w:r>
      <w:r w:rsidRPr="0014659C">
        <w:rPr>
          <w:b/>
          <w:color w:val="000000" w:themeColor="text1"/>
        </w:rPr>
        <w:t xml:space="preserve">, 445 Marsac Avenue, Third Floor, P.O. Box 1480, Park City, UT 84060 by 4:00 p.m., MST, </w:t>
      </w:r>
      <w:r w:rsidR="0014659C">
        <w:rPr>
          <w:b/>
          <w:color w:val="000000" w:themeColor="text1"/>
        </w:rPr>
        <w:t>Friday December 6</w:t>
      </w:r>
      <w:r w:rsidR="0014659C" w:rsidRPr="0014659C">
        <w:rPr>
          <w:b/>
          <w:color w:val="000000" w:themeColor="text1"/>
          <w:vertAlign w:val="superscript"/>
        </w:rPr>
        <w:t>th</w:t>
      </w:r>
      <w:r w:rsidRPr="0014659C">
        <w:rPr>
          <w:b/>
          <w:color w:val="000000" w:themeColor="text1"/>
        </w:rPr>
        <w:t>, 2019.</w:t>
      </w:r>
    </w:p>
    <w:p w14:paraId="47C41FE5" w14:textId="77777777" w:rsidR="009E3CDE" w:rsidRPr="0014659C" w:rsidRDefault="009E3CDE" w:rsidP="009E3CDE">
      <w:pPr>
        <w:jc w:val="both"/>
        <w:rPr>
          <w:b/>
          <w:color w:val="000000" w:themeColor="text1"/>
        </w:rPr>
      </w:pPr>
    </w:p>
    <w:p w14:paraId="4A0862B7" w14:textId="77777777" w:rsidR="009E3CDE" w:rsidRPr="00402370" w:rsidRDefault="009E3CDE" w:rsidP="009E3CDE">
      <w:pPr>
        <w:jc w:val="both"/>
        <w:rPr>
          <w:b/>
          <w:color w:val="000000" w:themeColor="text1"/>
        </w:rPr>
      </w:pPr>
      <w:r w:rsidRPr="00402370">
        <w:rPr>
          <w:b/>
          <w:color w:val="000000" w:themeColor="text1"/>
        </w:rPr>
        <w:t>VII.</w:t>
      </w:r>
      <w:r w:rsidRPr="00402370">
        <w:rPr>
          <w:b/>
          <w:color w:val="000000" w:themeColor="text1"/>
        </w:rPr>
        <w:tab/>
        <w:t>Preparation of Proposals</w:t>
      </w:r>
    </w:p>
    <w:p w14:paraId="3EBFEE1B" w14:textId="77777777" w:rsidR="009E3CDE" w:rsidRPr="00402370" w:rsidRDefault="009E3CDE" w:rsidP="009E3CDE">
      <w:pPr>
        <w:jc w:val="both"/>
        <w:rPr>
          <w:b/>
          <w:color w:val="000000" w:themeColor="text1"/>
        </w:rPr>
      </w:pPr>
    </w:p>
    <w:p w14:paraId="641E63AA" w14:textId="77777777" w:rsidR="009E3CDE" w:rsidRPr="00402370" w:rsidRDefault="009E3CDE" w:rsidP="009E3CDE">
      <w:pPr>
        <w:jc w:val="both"/>
        <w:rPr>
          <w:color w:val="000000" w:themeColor="text1"/>
        </w:rPr>
      </w:pPr>
      <w:r w:rsidRPr="00402370">
        <w:rPr>
          <w:b/>
          <w:color w:val="000000" w:themeColor="text1"/>
        </w:rPr>
        <w:tab/>
      </w:r>
      <w:r w:rsidRPr="00402370">
        <w:rPr>
          <w:color w:val="000000" w:themeColor="text1"/>
        </w:rPr>
        <w:t>A.</w:t>
      </w:r>
      <w:r w:rsidRPr="00402370">
        <w:rPr>
          <w:color w:val="000000" w:themeColor="text1"/>
        </w:rPr>
        <w:tab/>
        <w:t>Failure to Read.  Failure to Read the Request for Proposal and these instructions will be at the offeror’s own risk.  If there is a conflict between the written and numerical amount of the proposal, the numerical amount shall supersede.</w:t>
      </w:r>
    </w:p>
    <w:p w14:paraId="7CE25323" w14:textId="77777777" w:rsidR="009E3CDE" w:rsidRPr="00AA2EAD" w:rsidRDefault="009E3CDE" w:rsidP="009E3CDE">
      <w:pPr>
        <w:ind w:left="1440" w:hanging="720"/>
        <w:jc w:val="both"/>
        <w:rPr>
          <w:color w:val="000000" w:themeColor="text1"/>
        </w:rPr>
      </w:pPr>
    </w:p>
    <w:p w14:paraId="119C5284" w14:textId="77777777" w:rsidR="009E3CDE" w:rsidRPr="00AA2EAD" w:rsidRDefault="009E3CDE" w:rsidP="009E3CDE">
      <w:pPr>
        <w:ind w:firstLine="720"/>
        <w:jc w:val="both"/>
        <w:rPr>
          <w:color w:val="000000" w:themeColor="text1"/>
        </w:rPr>
      </w:pPr>
      <w:r w:rsidRPr="00AA2EAD">
        <w:rPr>
          <w:color w:val="000000" w:themeColor="text1"/>
        </w:rPr>
        <w:t>B.</w:t>
      </w:r>
      <w:r w:rsidRPr="00AA2EAD">
        <w:rPr>
          <w:color w:val="000000" w:themeColor="text1"/>
        </w:rPr>
        <w:tab/>
        <w:t xml:space="preserve">Cost of Developing Proposals.  All costs related to the preparation of the proposals and any related activities are the sole responsibility of the offeror.  The City assumes no liability for any costs incurred by offerors throughout the entire selection process.  </w:t>
      </w:r>
    </w:p>
    <w:p w14:paraId="35163B8A" w14:textId="77777777" w:rsidR="009E3CDE" w:rsidRPr="00AA2EAD" w:rsidRDefault="009E3CDE" w:rsidP="009E3CDE">
      <w:pPr>
        <w:ind w:firstLine="720"/>
        <w:jc w:val="both"/>
        <w:rPr>
          <w:color w:val="000000" w:themeColor="text1"/>
        </w:rPr>
      </w:pPr>
    </w:p>
    <w:p w14:paraId="30F6EFB4" w14:textId="77777777" w:rsidR="009E3CDE" w:rsidRPr="00AA2EAD" w:rsidRDefault="009E3CDE" w:rsidP="009E3CDE">
      <w:pPr>
        <w:ind w:firstLine="720"/>
        <w:jc w:val="both"/>
        <w:rPr>
          <w:color w:val="000000" w:themeColor="text1"/>
        </w:rPr>
      </w:pPr>
      <w:r w:rsidRPr="00AA2EAD">
        <w:rPr>
          <w:color w:val="000000" w:themeColor="text1"/>
        </w:rPr>
        <w:t>C.</w:t>
      </w:r>
      <w:r w:rsidRPr="00AA2EAD">
        <w:rPr>
          <w:color w:val="000000" w:themeColor="text1"/>
        </w:rPr>
        <w:tab/>
        <w:t xml:space="preserve">Size Limit.  Proposals shall be limited to </w:t>
      </w:r>
      <w:r>
        <w:rPr>
          <w:color w:val="000000" w:themeColor="text1"/>
        </w:rPr>
        <w:t>ten (</w:t>
      </w:r>
      <w:r w:rsidRPr="00AA2EAD">
        <w:rPr>
          <w:color w:val="000000" w:themeColor="text1"/>
        </w:rPr>
        <w:t>10</w:t>
      </w:r>
      <w:r>
        <w:rPr>
          <w:color w:val="000000" w:themeColor="text1"/>
        </w:rPr>
        <w:t>)</w:t>
      </w:r>
      <w:r w:rsidRPr="00AA2EAD">
        <w:rPr>
          <w:color w:val="000000" w:themeColor="text1"/>
        </w:rPr>
        <w:t xml:space="preserve"> pages.</w:t>
      </w:r>
    </w:p>
    <w:p w14:paraId="0C56ACAD" w14:textId="77777777" w:rsidR="009E3CDE" w:rsidRPr="00AA2EAD" w:rsidRDefault="009E3CDE" w:rsidP="009E3CDE">
      <w:pPr>
        <w:ind w:firstLine="720"/>
        <w:jc w:val="both"/>
        <w:rPr>
          <w:color w:val="000000" w:themeColor="text1"/>
        </w:rPr>
      </w:pPr>
    </w:p>
    <w:p w14:paraId="742B2BFB" w14:textId="77777777" w:rsidR="009E3CDE" w:rsidRPr="00AA2EAD" w:rsidRDefault="009E3CDE" w:rsidP="009E3CDE">
      <w:pPr>
        <w:jc w:val="both"/>
        <w:rPr>
          <w:b/>
          <w:color w:val="000000" w:themeColor="text1"/>
        </w:rPr>
      </w:pPr>
      <w:r>
        <w:rPr>
          <w:b/>
          <w:color w:val="000000" w:themeColor="text1"/>
        </w:rPr>
        <w:t>VIII</w:t>
      </w:r>
      <w:r w:rsidRPr="00AA2EAD">
        <w:rPr>
          <w:b/>
          <w:color w:val="000000" w:themeColor="text1"/>
        </w:rPr>
        <w:t>.</w:t>
      </w:r>
      <w:r w:rsidRPr="00AA2EAD">
        <w:rPr>
          <w:b/>
          <w:color w:val="000000" w:themeColor="text1"/>
        </w:rPr>
        <w:tab/>
        <w:t>Proposal Information</w:t>
      </w:r>
    </w:p>
    <w:p w14:paraId="374332CC" w14:textId="77777777" w:rsidR="009E3CDE" w:rsidRPr="002E5CDC" w:rsidRDefault="009E3CDE" w:rsidP="009E3CDE">
      <w:pPr>
        <w:jc w:val="both"/>
      </w:pPr>
    </w:p>
    <w:p w14:paraId="28008444" w14:textId="77777777" w:rsidR="009E3CDE" w:rsidRDefault="009E3CDE" w:rsidP="009E3CDE">
      <w:pPr>
        <w:ind w:firstLine="720"/>
        <w:jc w:val="both"/>
      </w:pPr>
      <w:r>
        <w:t>A.</w:t>
      </w:r>
      <w:r>
        <w:tab/>
      </w:r>
      <w:r w:rsidRPr="00FE6DFB">
        <w:t>Equal Opportunity.  The City will make every effort to ensure that all offer</w:t>
      </w:r>
      <w:r>
        <w:t>o</w:t>
      </w:r>
      <w:r w:rsidRPr="00FE6DFB">
        <w:t xml:space="preserve">rs are treated fairly and equally throughout the entire advertisement, review and selection process.  The </w:t>
      </w:r>
      <w:r w:rsidRPr="00FE6DFB">
        <w:lastRenderedPageBreak/>
        <w:t xml:space="preserve">procedures established herein are designed to give all parties reasonable access to the same basic information.   </w:t>
      </w:r>
    </w:p>
    <w:p w14:paraId="36DEFB79" w14:textId="77777777" w:rsidR="009E3CDE" w:rsidRDefault="009E3CDE" w:rsidP="009E3CDE">
      <w:pPr>
        <w:ind w:firstLine="720"/>
        <w:jc w:val="both"/>
      </w:pPr>
    </w:p>
    <w:p w14:paraId="23621179" w14:textId="77777777" w:rsidR="009E3CDE" w:rsidRPr="002E5CDC" w:rsidRDefault="009E3CDE" w:rsidP="009E3CDE">
      <w:pPr>
        <w:ind w:firstLine="720"/>
        <w:jc w:val="both"/>
      </w:pPr>
      <w:r>
        <w:t>B.</w:t>
      </w:r>
      <w:r>
        <w:tab/>
      </w:r>
      <w:r w:rsidRPr="002E5CDC">
        <w:t>Proposal Ownership.  All proposals, including attachments, supplementary materials, addenda, etc., shall become the property of the City and will not be returned to the offer</w:t>
      </w:r>
      <w:r>
        <w:t>o</w:t>
      </w:r>
      <w:r w:rsidRPr="002E5CDC">
        <w:t>r.</w:t>
      </w:r>
    </w:p>
    <w:p w14:paraId="0445117F" w14:textId="77777777" w:rsidR="009E3CDE" w:rsidRPr="002E5CDC" w:rsidRDefault="009E3CDE" w:rsidP="009E3CDE">
      <w:pPr>
        <w:jc w:val="both"/>
      </w:pPr>
    </w:p>
    <w:p w14:paraId="68BCF400" w14:textId="77777777" w:rsidR="009E3CDE" w:rsidRPr="002E5CDC" w:rsidRDefault="009E3CDE" w:rsidP="009E3CDE">
      <w:pPr>
        <w:ind w:firstLine="720"/>
        <w:jc w:val="both"/>
      </w:pPr>
      <w:r>
        <w:t>C.</w:t>
      </w:r>
      <w:r>
        <w:tab/>
        <w:t xml:space="preserve">Rejection of Proposals. </w:t>
      </w:r>
      <w:r w:rsidRPr="00492B25">
        <w:t>Park City Municipal Corporation reserves the right to cancel or modify the terms of this RFP and/or the project at any time and for any reason preceding contract award and reserves the right to accept or reject any or all proposals submitted pursuant to this Request for Proposals. Park City will provide respondents written notice of any cancellation and/or modification. Furthermore, the City shall have the right to waive any informality or technicality in proposals received when in the best interest of the City.</w:t>
      </w:r>
    </w:p>
    <w:p w14:paraId="33E98D0D" w14:textId="77777777" w:rsidR="009E3CDE" w:rsidRPr="002E5CDC" w:rsidRDefault="009E3CDE" w:rsidP="009E3CDE">
      <w:pPr>
        <w:jc w:val="both"/>
      </w:pPr>
    </w:p>
    <w:p w14:paraId="21D4F887" w14:textId="77777777" w:rsidR="009E3CDE" w:rsidRPr="002E5CDC" w:rsidRDefault="009E3CDE" w:rsidP="009E3CDE">
      <w:pPr>
        <w:ind w:firstLine="720"/>
      </w:pPr>
      <w:r>
        <w:t xml:space="preserve">D.  </w:t>
      </w:r>
      <w:r w:rsidRPr="002E5CDC">
        <w:t>No proposal shall be accepted from, or contract awarded to, any person, firm or corporation that is in arrears to the City, upon debt or contract or that is a defaulter, as surety or otherwise, upon any obligation to the City, or that may be deemed irresponsible or unreliable by the City.  Offer</w:t>
      </w:r>
      <w:r>
        <w:t>or</w:t>
      </w:r>
      <w:r w:rsidRPr="002E5CDC">
        <w:t xml:space="preserve"> may be required to submit satisfactory evidence that they have the necessary financial resources to perform and complete the work outlined in this RFP.</w:t>
      </w:r>
      <w:r>
        <w:t xml:space="preserve">  </w:t>
      </w:r>
      <w:r>
        <w:br/>
      </w:r>
    </w:p>
    <w:p w14:paraId="024F0D7E" w14:textId="77777777" w:rsidR="009E3CDE" w:rsidRPr="002E5CDC" w:rsidRDefault="009E3CDE" w:rsidP="009E3CDE">
      <w:pPr>
        <w:jc w:val="both"/>
      </w:pPr>
      <w:r>
        <w:tab/>
        <w:t xml:space="preserve">E. </w:t>
      </w:r>
      <w:r>
        <w:tab/>
        <w:t>PCMC’s policy is, subject to Federal, State and local procurement laws, to make reasonable attempts to support Park City businesses by purchasing goods and services through local vendors and service providers.</w:t>
      </w:r>
    </w:p>
    <w:p w14:paraId="2DC541F6" w14:textId="77777777" w:rsidR="009E3CDE" w:rsidRDefault="009E3CDE" w:rsidP="009E3CDE"/>
    <w:p w14:paraId="03805423" w14:textId="77777777" w:rsidR="009E3CDE" w:rsidRDefault="009E3CDE" w:rsidP="009E3CDE">
      <w:pPr>
        <w:ind w:firstLine="720"/>
        <w:jc w:val="both"/>
      </w:pPr>
      <w:r>
        <w:t>F.</w:t>
      </w:r>
      <w:r>
        <w:tab/>
      </w:r>
      <w:r w:rsidRPr="009F6A20">
        <w:t>If bidder utilizes third parties for completing RFP requirements, list what portion of the RFP will be completed by third parties and</w:t>
      </w:r>
      <w:r>
        <w:t xml:space="preserve"> the name, if known, of the third party.</w:t>
      </w:r>
    </w:p>
    <w:p w14:paraId="6D287E0E" w14:textId="77777777" w:rsidR="009E3CDE" w:rsidRDefault="009E3CDE" w:rsidP="009E3CDE"/>
    <w:p w14:paraId="4578D9E5" w14:textId="77777777" w:rsidR="009E3CDE" w:rsidRDefault="009E3CDE" w:rsidP="009E3CDE">
      <w:r>
        <w:tab/>
      </w:r>
      <w:r>
        <w:br w:type="page"/>
      </w:r>
    </w:p>
    <w:p w14:paraId="484BF4F1" w14:textId="77777777" w:rsidR="009E3CDE" w:rsidRPr="00FB74A3" w:rsidRDefault="009E3CDE" w:rsidP="009E3CDE">
      <w:pPr>
        <w:jc w:val="center"/>
        <w:rPr>
          <w:b/>
        </w:rPr>
      </w:pPr>
      <w:r>
        <w:rPr>
          <w:b/>
        </w:rPr>
        <w:lastRenderedPageBreak/>
        <w:t>EXHIBIT “A</w:t>
      </w:r>
      <w:r w:rsidRPr="00FB74A3">
        <w:rPr>
          <w:b/>
        </w:rPr>
        <w:t>”</w:t>
      </w:r>
    </w:p>
    <w:p w14:paraId="250097B8" w14:textId="77777777" w:rsidR="002070F3" w:rsidRDefault="002070F3" w:rsidP="002070F3">
      <w:pPr>
        <w:tabs>
          <w:tab w:val="center" w:pos="4680"/>
          <w:tab w:val="left" w:pos="7845"/>
        </w:tabs>
        <w:jc w:val="center"/>
        <w:rPr>
          <w:rFonts w:ascii="Arial" w:hAnsi="Arial"/>
          <w:b/>
        </w:rPr>
      </w:pPr>
    </w:p>
    <w:p w14:paraId="22C94357" w14:textId="77777777" w:rsidR="002070F3" w:rsidRPr="00EC214C" w:rsidRDefault="002070F3" w:rsidP="002070F3">
      <w:pPr>
        <w:tabs>
          <w:tab w:val="center" w:pos="4680"/>
          <w:tab w:val="left" w:pos="7845"/>
        </w:tabs>
        <w:jc w:val="center"/>
        <w:rPr>
          <w:rFonts w:ascii="Arial" w:hAnsi="Arial"/>
          <w:b/>
          <w:bCs/>
          <w:sz w:val="28"/>
          <w:szCs w:val="28"/>
        </w:rPr>
      </w:pPr>
      <w:r w:rsidRPr="00EC214C">
        <w:rPr>
          <w:rFonts w:ascii="Arial" w:hAnsi="Arial"/>
          <w:b/>
          <w:bCs/>
          <w:sz w:val="28"/>
          <w:szCs w:val="28"/>
        </w:rPr>
        <w:t>PARK CITY MUNICIPAL CORPORATION</w:t>
      </w:r>
    </w:p>
    <w:p w14:paraId="1E291DC0" w14:textId="77777777" w:rsidR="002070F3" w:rsidRPr="00EC214C" w:rsidRDefault="002070F3" w:rsidP="002070F3">
      <w:pPr>
        <w:jc w:val="center"/>
        <w:rPr>
          <w:rFonts w:ascii="Arial" w:hAnsi="Arial"/>
          <w:sz w:val="28"/>
          <w:szCs w:val="28"/>
        </w:rPr>
      </w:pPr>
      <w:r w:rsidRPr="00EC214C">
        <w:rPr>
          <w:rFonts w:ascii="Arial" w:hAnsi="Arial"/>
          <w:b/>
          <w:bCs/>
          <w:sz w:val="28"/>
          <w:szCs w:val="28"/>
        </w:rPr>
        <w:t>SERVICE PROVIDER/PROFESSIONAL SERVICES AGREEMENT</w:t>
      </w:r>
      <w:r>
        <w:rPr>
          <w:rFonts w:ascii="Arial" w:hAnsi="Arial"/>
          <w:b/>
          <w:bCs/>
          <w:sz w:val="28"/>
          <w:szCs w:val="28"/>
        </w:rPr>
        <w:t xml:space="preserve"> - CYBER</w:t>
      </w:r>
    </w:p>
    <w:p w14:paraId="2A670A9F" w14:textId="77777777" w:rsidR="002070F3" w:rsidRPr="00870A9D" w:rsidRDefault="002070F3" w:rsidP="002070F3">
      <w:pPr>
        <w:jc w:val="both"/>
        <w:rPr>
          <w:rFonts w:ascii="Arial" w:hAnsi="Arial"/>
        </w:rPr>
      </w:pPr>
    </w:p>
    <w:p w14:paraId="4E0F2E42" w14:textId="77777777" w:rsidR="002070F3" w:rsidRDefault="002070F3" w:rsidP="002070F3">
      <w:pPr>
        <w:ind w:firstLine="720"/>
        <w:jc w:val="both"/>
        <w:rPr>
          <w:rFonts w:ascii="Arial" w:hAnsi="Arial"/>
        </w:rPr>
      </w:pPr>
    </w:p>
    <w:p w14:paraId="376E722B" w14:textId="77777777" w:rsidR="002070F3" w:rsidRDefault="002070F3" w:rsidP="002070F3">
      <w:pPr>
        <w:ind w:firstLine="720"/>
        <w:jc w:val="both"/>
        <w:rPr>
          <w:rFonts w:ascii="Arial" w:hAnsi="Arial"/>
        </w:rPr>
      </w:pPr>
      <w:r w:rsidRPr="007F3DE2">
        <w:rPr>
          <w:rFonts w:ascii="Arial" w:hAnsi="Arial" w:cs="Arial"/>
        </w:rPr>
        <w:t>T</w:t>
      </w:r>
      <w:r w:rsidRPr="00846798">
        <w:rPr>
          <w:rFonts w:ascii="Arial" w:hAnsi="Arial" w:cs="Arial"/>
        </w:rPr>
        <w:t>his Service Provider/Professional Services Agreement</w:t>
      </w:r>
      <w:r>
        <w:rPr>
          <w:rFonts w:ascii="Arial" w:hAnsi="Arial" w:cs="Arial"/>
        </w:rPr>
        <w:t xml:space="preserve"> -  Cyber</w:t>
      </w:r>
      <w:r w:rsidRPr="00846798">
        <w:rPr>
          <w:rFonts w:ascii="Arial" w:hAnsi="Arial" w:cs="Arial"/>
        </w:rPr>
        <w:t xml:space="preserve"> (the “Agreement”) </w:t>
      </w:r>
      <w:r w:rsidRPr="00870A9D">
        <w:rPr>
          <w:rFonts w:ascii="Arial" w:hAnsi="Arial"/>
        </w:rPr>
        <w:t xml:space="preserve">is made and entered into </w:t>
      </w:r>
      <w:r>
        <w:rPr>
          <w:rFonts w:ascii="Arial" w:hAnsi="Arial"/>
        </w:rPr>
        <w:t>as of</w:t>
      </w:r>
      <w:r w:rsidRPr="00870A9D">
        <w:rPr>
          <w:rFonts w:ascii="Arial" w:hAnsi="Arial"/>
        </w:rPr>
        <w:t xml:space="preserve"> this ____ day of _____________, 20</w:t>
      </w:r>
      <w:r>
        <w:rPr>
          <w:rFonts w:ascii="Arial" w:hAnsi="Arial"/>
        </w:rPr>
        <w:t>__</w:t>
      </w:r>
      <w:r w:rsidRPr="00870A9D">
        <w:rPr>
          <w:rFonts w:ascii="Arial" w:hAnsi="Arial"/>
        </w:rPr>
        <w:t>, by and between PAR</w:t>
      </w:r>
      <w:r>
        <w:rPr>
          <w:rFonts w:ascii="Arial" w:hAnsi="Arial"/>
        </w:rPr>
        <w:t>K CITY MUNICIPAL CORPORATION, a</w:t>
      </w:r>
    </w:p>
    <w:p w14:paraId="231EAD72" w14:textId="77777777" w:rsidR="002070F3" w:rsidRPr="00870A9D" w:rsidRDefault="002070F3" w:rsidP="002070F3">
      <w:pPr>
        <w:jc w:val="both"/>
        <w:rPr>
          <w:rFonts w:ascii="Arial" w:hAnsi="Arial"/>
        </w:rPr>
      </w:pPr>
      <w:r w:rsidRPr="00870A9D">
        <w:rPr>
          <w:rFonts w:ascii="Arial" w:hAnsi="Arial"/>
        </w:rPr>
        <w:t xml:space="preserve">Utah municipal corporation, (“City”), and </w:t>
      </w:r>
      <w:r>
        <w:rPr>
          <w:rFonts w:ascii="Arial" w:hAnsi="Arial"/>
        </w:rPr>
        <w:t>____________________</w:t>
      </w:r>
      <w:r w:rsidRPr="00870A9D">
        <w:rPr>
          <w:rFonts w:ascii="Arial" w:hAnsi="Arial"/>
        </w:rPr>
        <w:t>_____</w:t>
      </w:r>
      <w:r>
        <w:rPr>
          <w:rFonts w:ascii="Arial" w:hAnsi="Arial"/>
        </w:rPr>
        <w:t xml:space="preserve">___________, a ____________________________, </w:t>
      </w:r>
      <w:r w:rsidRPr="00870A9D">
        <w:rPr>
          <w:rFonts w:ascii="Arial" w:hAnsi="Arial"/>
        </w:rPr>
        <w:t>(“Service Provider”)</w:t>
      </w:r>
      <w:r>
        <w:rPr>
          <w:rFonts w:ascii="Arial" w:hAnsi="Arial"/>
        </w:rPr>
        <w:t xml:space="preserve">, collectively, the City and the Service Provider are referred to as (the “Parties).”  </w:t>
      </w:r>
    </w:p>
    <w:p w14:paraId="6AF0AF60" w14:textId="77777777" w:rsidR="002070F3" w:rsidRPr="00870A9D" w:rsidRDefault="002070F3" w:rsidP="002070F3">
      <w:pPr>
        <w:jc w:val="both"/>
        <w:rPr>
          <w:rFonts w:ascii="Arial" w:hAnsi="Arial"/>
        </w:rPr>
      </w:pPr>
    </w:p>
    <w:p w14:paraId="2E84E239" w14:textId="77777777" w:rsidR="002070F3" w:rsidRPr="00870A9D" w:rsidRDefault="002070F3" w:rsidP="002070F3">
      <w:pPr>
        <w:ind w:firstLine="720"/>
        <w:jc w:val="both"/>
        <w:rPr>
          <w:rFonts w:ascii="Arial" w:hAnsi="Arial"/>
        </w:rPr>
      </w:pPr>
      <w:r w:rsidRPr="00870A9D">
        <w:rPr>
          <w:rFonts w:ascii="Arial" w:hAnsi="Arial"/>
        </w:rPr>
        <w:t>WITNESSETH:</w:t>
      </w:r>
    </w:p>
    <w:p w14:paraId="3AE7715C" w14:textId="77777777" w:rsidR="002070F3" w:rsidRPr="00870A9D" w:rsidRDefault="002070F3" w:rsidP="002070F3">
      <w:pPr>
        <w:jc w:val="both"/>
        <w:rPr>
          <w:rFonts w:ascii="Arial" w:hAnsi="Arial"/>
        </w:rPr>
      </w:pPr>
    </w:p>
    <w:p w14:paraId="5BF4A94B" w14:textId="77777777" w:rsidR="002070F3" w:rsidRPr="00870A9D" w:rsidRDefault="002070F3" w:rsidP="002070F3">
      <w:pPr>
        <w:ind w:left="720"/>
        <w:jc w:val="both"/>
        <w:rPr>
          <w:rFonts w:ascii="Arial" w:hAnsi="Arial"/>
        </w:rPr>
      </w:pPr>
      <w:r w:rsidRPr="00870A9D">
        <w:rPr>
          <w:rFonts w:ascii="Arial" w:hAnsi="Arial"/>
        </w:rPr>
        <w:t xml:space="preserve">WHEREAS, the City desires to have certain services and tasks performed as set forth below requiring specialized skills and other supportive capabilities; </w:t>
      </w:r>
    </w:p>
    <w:p w14:paraId="540F780A" w14:textId="77777777" w:rsidR="002070F3" w:rsidRPr="00870A9D" w:rsidRDefault="002070F3" w:rsidP="002070F3">
      <w:pPr>
        <w:jc w:val="both"/>
        <w:rPr>
          <w:rFonts w:ascii="Arial" w:hAnsi="Arial"/>
        </w:rPr>
      </w:pPr>
    </w:p>
    <w:p w14:paraId="707CF0A5" w14:textId="77777777" w:rsidR="002070F3" w:rsidRPr="00870A9D" w:rsidRDefault="002070F3" w:rsidP="002070F3">
      <w:pPr>
        <w:ind w:left="720"/>
        <w:jc w:val="both"/>
        <w:rPr>
          <w:rFonts w:ascii="Arial" w:hAnsi="Arial"/>
        </w:rPr>
      </w:pPr>
      <w:r w:rsidRPr="00870A9D">
        <w:rPr>
          <w:rFonts w:ascii="Arial" w:hAnsi="Arial"/>
        </w:rPr>
        <w:t>WHEREAS, sufficient City resources are not available to provide such services; and</w:t>
      </w:r>
    </w:p>
    <w:p w14:paraId="0428E20E" w14:textId="77777777" w:rsidR="002070F3" w:rsidRPr="00870A9D" w:rsidRDefault="002070F3" w:rsidP="002070F3">
      <w:pPr>
        <w:jc w:val="both"/>
        <w:rPr>
          <w:rFonts w:ascii="Arial" w:hAnsi="Arial"/>
        </w:rPr>
      </w:pPr>
    </w:p>
    <w:p w14:paraId="2F74ED28" w14:textId="77777777" w:rsidR="002070F3" w:rsidRPr="00870A9D" w:rsidRDefault="002070F3" w:rsidP="002070F3">
      <w:pPr>
        <w:ind w:left="720"/>
        <w:jc w:val="both"/>
        <w:rPr>
          <w:rFonts w:ascii="Arial" w:hAnsi="Arial"/>
        </w:rPr>
      </w:pPr>
      <w:r w:rsidRPr="00870A9D">
        <w:rPr>
          <w:rFonts w:ascii="Arial" w:hAnsi="Arial"/>
        </w:rPr>
        <w:t>WHEREAS, the Service Provider represents that the Service Provider is qualified and possesses sufficient skills and the necessary capabilities, including technical and professional expertise, where required, to perform the services and/or tasks set forth in this Agreement.</w:t>
      </w:r>
    </w:p>
    <w:p w14:paraId="33BAE89B" w14:textId="77777777" w:rsidR="002070F3" w:rsidRPr="00870A9D" w:rsidRDefault="002070F3" w:rsidP="002070F3">
      <w:pPr>
        <w:jc w:val="both"/>
        <w:rPr>
          <w:rFonts w:ascii="Arial" w:hAnsi="Arial"/>
        </w:rPr>
      </w:pPr>
    </w:p>
    <w:p w14:paraId="247A4A51" w14:textId="77777777" w:rsidR="002070F3" w:rsidRPr="00870A9D" w:rsidRDefault="002070F3" w:rsidP="002070F3">
      <w:pPr>
        <w:ind w:left="720"/>
        <w:jc w:val="both"/>
        <w:rPr>
          <w:rFonts w:ascii="Arial" w:hAnsi="Arial"/>
        </w:rPr>
      </w:pPr>
      <w:r w:rsidRPr="00870A9D">
        <w:rPr>
          <w:rFonts w:ascii="Arial" w:hAnsi="Arial"/>
        </w:rPr>
        <w:t xml:space="preserve">NOW, THEREFORE, in consideration of the terms, conditions, covenants, and performance contained herein, the </w:t>
      </w:r>
      <w:r>
        <w:rPr>
          <w:rFonts w:ascii="Arial" w:hAnsi="Arial"/>
        </w:rPr>
        <w:t>Parties</w:t>
      </w:r>
      <w:r w:rsidRPr="00870A9D">
        <w:rPr>
          <w:rFonts w:ascii="Arial" w:hAnsi="Arial"/>
        </w:rPr>
        <w:t xml:space="preserve"> hereto agree as follows:</w:t>
      </w:r>
    </w:p>
    <w:p w14:paraId="0281CE43" w14:textId="77777777" w:rsidR="002070F3" w:rsidRPr="00870A9D" w:rsidRDefault="002070F3" w:rsidP="002070F3">
      <w:pPr>
        <w:jc w:val="both"/>
        <w:rPr>
          <w:rFonts w:ascii="Arial" w:hAnsi="Arial"/>
        </w:rPr>
      </w:pPr>
    </w:p>
    <w:p w14:paraId="48D282BB" w14:textId="77777777" w:rsidR="002070F3" w:rsidRPr="00870A9D" w:rsidRDefault="002070F3" w:rsidP="002070F3">
      <w:pPr>
        <w:jc w:val="both"/>
        <w:rPr>
          <w:rFonts w:ascii="Arial" w:hAnsi="Arial"/>
        </w:rPr>
      </w:pPr>
      <w:r w:rsidRPr="00870A9D">
        <w:rPr>
          <w:rFonts w:ascii="Arial" w:hAnsi="Arial"/>
          <w:b/>
          <w:bCs/>
        </w:rPr>
        <w:t>1.</w:t>
      </w:r>
      <w:r w:rsidRPr="00870A9D">
        <w:rPr>
          <w:rFonts w:ascii="Arial" w:hAnsi="Arial"/>
          <w:b/>
          <w:bCs/>
        </w:rPr>
        <w:tab/>
      </w:r>
      <w:r w:rsidRPr="00870A9D">
        <w:rPr>
          <w:rFonts w:ascii="Arial" w:hAnsi="Arial"/>
          <w:b/>
          <w:bCs/>
          <w:u w:val="single"/>
        </w:rPr>
        <w:t>SCOPE OF SERVICES</w:t>
      </w:r>
      <w:r w:rsidRPr="00870A9D">
        <w:rPr>
          <w:rFonts w:ascii="Arial" w:hAnsi="Arial"/>
        </w:rPr>
        <w:t>.</w:t>
      </w:r>
    </w:p>
    <w:p w14:paraId="4EEE2816" w14:textId="77777777" w:rsidR="002070F3" w:rsidRPr="00870A9D" w:rsidRDefault="002070F3" w:rsidP="002070F3">
      <w:pPr>
        <w:spacing w:line="120" w:lineRule="auto"/>
        <w:jc w:val="both"/>
        <w:rPr>
          <w:rFonts w:ascii="Arial" w:hAnsi="Arial"/>
        </w:rPr>
      </w:pPr>
    </w:p>
    <w:p w14:paraId="2184B0E8" w14:textId="77777777" w:rsidR="002070F3" w:rsidRDefault="002070F3" w:rsidP="002070F3">
      <w:pPr>
        <w:ind w:left="720"/>
        <w:jc w:val="both"/>
        <w:rPr>
          <w:rFonts w:ascii="Arial" w:hAnsi="Arial"/>
        </w:rPr>
      </w:pPr>
      <w:r w:rsidRPr="00870A9D">
        <w:rPr>
          <w:rFonts w:ascii="Arial" w:hAnsi="Arial"/>
        </w:rPr>
        <w:t>The Service Provider shall perform such services and accomplish such tasks, including the furnishing of all materials and equipment necessary for full performance thereof, as are identified and designated as Service Provider responsibilities throughout this Agreement and as set forth in the “Scope of Services” attached hereto as “</w:t>
      </w:r>
      <w:r>
        <w:rPr>
          <w:rFonts w:ascii="Arial" w:hAnsi="Arial"/>
        </w:rPr>
        <w:t xml:space="preserve">Exhibit  </w:t>
      </w:r>
      <w:r w:rsidRPr="00870A9D">
        <w:rPr>
          <w:rFonts w:ascii="Arial" w:hAnsi="Arial"/>
        </w:rPr>
        <w:t>A” and incorporated herein (the “Project”). The total fee for the Project shall not exceed</w:t>
      </w:r>
      <w:r w:rsidRPr="00870A9D">
        <w:rPr>
          <w:rFonts w:ascii="Arial" w:hAnsi="Arial"/>
          <w:b/>
          <w:bCs/>
        </w:rPr>
        <w:t xml:space="preserve"> </w:t>
      </w:r>
      <w:r w:rsidRPr="00937A44">
        <w:rPr>
          <w:rFonts w:ascii="Arial" w:hAnsi="Arial"/>
          <w:bCs/>
        </w:rPr>
        <w:t>__________________</w:t>
      </w:r>
      <w:r w:rsidRPr="00870A9D">
        <w:rPr>
          <w:rFonts w:ascii="Arial" w:hAnsi="Arial"/>
        </w:rPr>
        <w:t xml:space="preserve"> Dollars</w:t>
      </w:r>
      <w:r>
        <w:rPr>
          <w:rFonts w:ascii="Arial" w:hAnsi="Arial"/>
        </w:rPr>
        <w:t xml:space="preserve"> ($_____________)</w:t>
      </w:r>
      <w:r w:rsidRPr="00870A9D">
        <w:rPr>
          <w:rFonts w:ascii="Arial" w:hAnsi="Arial"/>
        </w:rPr>
        <w:t>.</w:t>
      </w:r>
    </w:p>
    <w:p w14:paraId="7A8370BF" w14:textId="77777777" w:rsidR="002070F3" w:rsidRDefault="002070F3" w:rsidP="002070F3">
      <w:pPr>
        <w:ind w:left="720"/>
        <w:jc w:val="both"/>
        <w:rPr>
          <w:rFonts w:ascii="Arial" w:hAnsi="Arial"/>
        </w:rPr>
      </w:pPr>
    </w:p>
    <w:p w14:paraId="1F893FA2" w14:textId="77777777" w:rsidR="002070F3" w:rsidRDefault="002070F3" w:rsidP="002070F3">
      <w:pPr>
        <w:ind w:left="720"/>
        <w:jc w:val="both"/>
        <w:rPr>
          <w:rFonts w:ascii="Arial" w:hAnsi="Arial"/>
        </w:rPr>
      </w:pPr>
      <w:r>
        <w:rPr>
          <w:rFonts w:ascii="Arial" w:hAnsi="Arial"/>
        </w:rPr>
        <w:t>Service Provider shall abide by the requirements in Exhibit “B “Technology Support, Infrastructure &amp; Security” which is attached hereto and incorporated herein.</w:t>
      </w:r>
    </w:p>
    <w:p w14:paraId="6F5AE139" w14:textId="77777777" w:rsidR="002070F3" w:rsidRDefault="002070F3" w:rsidP="002070F3">
      <w:pPr>
        <w:ind w:left="720"/>
        <w:jc w:val="both"/>
        <w:rPr>
          <w:rFonts w:ascii="Arial" w:hAnsi="Arial"/>
        </w:rPr>
      </w:pPr>
    </w:p>
    <w:p w14:paraId="0C7F2A77" w14:textId="77777777" w:rsidR="002070F3" w:rsidRDefault="002070F3" w:rsidP="002070F3">
      <w:pPr>
        <w:ind w:left="720"/>
        <w:jc w:val="both"/>
        <w:rPr>
          <w:rFonts w:ascii="Arial" w:hAnsi="Arial"/>
        </w:rPr>
      </w:pPr>
    </w:p>
    <w:p w14:paraId="058CDA4C" w14:textId="77777777" w:rsidR="002070F3" w:rsidRDefault="002070F3" w:rsidP="002070F3">
      <w:pPr>
        <w:ind w:left="720"/>
        <w:jc w:val="both"/>
        <w:rPr>
          <w:rFonts w:ascii="Arial" w:hAnsi="Arial"/>
        </w:rPr>
      </w:pPr>
      <w:r>
        <w:rPr>
          <w:rFonts w:ascii="Arial" w:hAnsi="Arial"/>
        </w:rPr>
        <w:lastRenderedPageBreak/>
        <w:t xml:space="preserve">The City has designated __________, or his/her designee as City’s Representative, who shall have authority to act on the City’s behalf with respect to this Agreement </w:t>
      </w:r>
      <w:r w:rsidRPr="00C954B3">
        <w:rPr>
          <w:rFonts w:ascii="Arial" w:hAnsi="Arial"/>
        </w:rPr>
        <w:t>consistent with the budget contract policy</w:t>
      </w:r>
      <w:r>
        <w:rPr>
          <w:rFonts w:ascii="Arial" w:hAnsi="Arial"/>
        </w:rPr>
        <w:t>.</w:t>
      </w:r>
    </w:p>
    <w:p w14:paraId="079F3888" w14:textId="77777777" w:rsidR="002070F3" w:rsidRDefault="002070F3" w:rsidP="002070F3">
      <w:pPr>
        <w:ind w:left="720"/>
        <w:jc w:val="both"/>
        <w:rPr>
          <w:rFonts w:ascii="Arial" w:hAnsi="Arial"/>
        </w:rPr>
      </w:pPr>
    </w:p>
    <w:p w14:paraId="02485F40" w14:textId="77777777" w:rsidR="002070F3" w:rsidRPr="00870A9D" w:rsidRDefault="002070F3" w:rsidP="00FC205F">
      <w:pPr>
        <w:jc w:val="both"/>
        <w:rPr>
          <w:rFonts w:ascii="Arial" w:hAnsi="Arial"/>
        </w:rPr>
      </w:pPr>
      <w:r w:rsidRPr="00870A9D">
        <w:rPr>
          <w:rFonts w:ascii="Arial" w:hAnsi="Arial"/>
          <w:b/>
          <w:bCs/>
        </w:rPr>
        <w:t>2.</w:t>
      </w:r>
      <w:r w:rsidRPr="00870A9D">
        <w:rPr>
          <w:rFonts w:ascii="Arial" w:hAnsi="Arial"/>
          <w:b/>
          <w:bCs/>
        </w:rPr>
        <w:tab/>
      </w:r>
      <w:r w:rsidRPr="00870A9D">
        <w:rPr>
          <w:rFonts w:ascii="Arial" w:hAnsi="Arial"/>
          <w:b/>
          <w:bCs/>
          <w:u w:val="single"/>
        </w:rPr>
        <w:t>TERM</w:t>
      </w:r>
      <w:r w:rsidRPr="00870A9D">
        <w:rPr>
          <w:rFonts w:ascii="Arial" w:hAnsi="Arial"/>
        </w:rPr>
        <w:t>.</w:t>
      </w:r>
    </w:p>
    <w:p w14:paraId="2D7AC350" w14:textId="77777777" w:rsidR="002070F3" w:rsidRPr="00870A9D" w:rsidRDefault="002070F3" w:rsidP="002070F3">
      <w:pPr>
        <w:spacing w:line="120" w:lineRule="auto"/>
        <w:jc w:val="both"/>
        <w:rPr>
          <w:rFonts w:ascii="Arial" w:hAnsi="Arial"/>
        </w:rPr>
      </w:pPr>
    </w:p>
    <w:p w14:paraId="59A39C38" w14:textId="77777777" w:rsidR="002070F3" w:rsidRDefault="002070F3" w:rsidP="002070F3">
      <w:pPr>
        <w:ind w:left="720"/>
        <w:jc w:val="both"/>
        <w:rPr>
          <w:rFonts w:ascii="Arial" w:hAnsi="Arial"/>
        </w:rPr>
      </w:pPr>
      <w:r>
        <w:rPr>
          <w:rFonts w:ascii="Arial" w:hAnsi="Arial"/>
        </w:rPr>
        <w:t xml:space="preserve">No work shall occur prior to the issuance of a Notice to Proceed which cannot occur until execution of this Agreement, which execution date shall be commencement of the term </w:t>
      </w:r>
      <w:r w:rsidRPr="00870A9D">
        <w:rPr>
          <w:rFonts w:ascii="Arial" w:hAnsi="Arial"/>
        </w:rPr>
        <w:t xml:space="preserve">and </w:t>
      </w:r>
      <w:r>
        <w:rPr>
          <w:rFonts w:ascii="Arial" w:hAnsi="Arial"/>
        </w:rPr>
        <w:t xml:space="preserve">the term </w:t>
      </w:r>
      <w:r w:rsidRPr="00870A9D">
        <w:rPr>
          <w:rFonts w:ascii="Arial" w:hAnsi="Arial"/>
        </w:rPr>
        <w:t xml:space="preserve">shall terminate on ________________________ or earlier, unless extended by mutual written agreement of the </w:t>
      </w:r>
      <w:r>
        <w:rPr>
          <w:rFonts w:ascii="Arial" w:hAnsi="Arial"/>
        </w:rPr>
        <w:t>Parties</w:t>
      </w:r>
      <w:r w:rsidRPr="00870A9D">
        <w:rPr>
          <w:rFonts w:ascii="Arial" w:hAnsi="Arial"/>
        </w:rPr>
        <w:t>.</w:t>
      </w:r>
      <w:r>
        <w:rPr>
          <w:rFonts w:ascii="Arial" w:hAnsi="Arial"/>
        </w:rPr>
        <w:t xml:space="preserve">   </w:t>
      </w:r>
    </w:p>
    <w:p w14:paraId="74ACFE1C" w14:textId="77777777" w:rsidR="002070F3" w:rsidRDefault="002070F3" w:rsidP="002070F3">
      <w:pPr>
        <w:ind w:left="720"/>
        <w:jc w:val="both"/>
        <w:rPr>
          <w:rFonts w:ascii="Arial" w:hAnsi="Arial"/>
        </w:rPr>
      </w:pPr>
    </w:p>
    <w:p w14:paraId="2B9D7C59" w14:textId="77777777" w:rsidR="002070F3" w:rsidRPr="00870A9D" w:rsidRDefault="002070F3" w:rsidP="002070F3">
      <w:pPr>
        <w:jc w:val="both"/>
        <w:rPr>
          <w:rFonts w:ascii="Arial" w:hAnsi="Arial"/>
        </w:rPr>
      </w:pPr>
      <w:r w:rsidRPr="00870A9D">
        <w:rPr>
          <w:rFonts w:ascii="Arial" w:hAnsi="Arial"/>
          <w:b/>
          <w:bCs/>
        </w:rPr>
        <w:t>3.</w:t>
      </w:r>
      <w:r w:rsidRPr="00870A9D">
        <w:rPr>
          <w:rFonts w:ascii="Arial" w:hAnsi="Arial"/>
          <w:b/>
          <w:bCs/>
        </w:rPr>
        <w:tab/>
      </w:r>
      <w:r w:rsidRPr="00870A9D">
        <w:rPr>
          <w:rFonts w:ascii="Arial" w:hAnsi="Arial"/>
          <w:b/>
          <w:bCs/>
          <w:u w:val="single"/>
        </w:rPr>
        <w:t>COMPENSATION AND METHOD OF PAYMENT</w:t>
      </w:r>
      <w:r w:rsidRPr="00870A9D">
        <w:rPr>
          <w:rFonts w:ascii="Arial" w:hAnsi="Arial"/>
        </w:rPr>
        <w:t>.</w:t>
      </w:r>
    </w:p>
    <w:p w14:paraId="53B825B1" w14:textId="77777777" w:rsidR="002070F3" w:rsidRDefault="002070F3" w:rsidP="002070F3">
      <w:pPr>
        <w:tabs>
          <w:tab w:val="left" w:pos="-1440"/>
        </w:tabs>
        <w:spacing w:line="120" w:lineRule="auto"/>
        <w:ind w:left="1440" w:hanging="720"/>
        <w:jc w:val="both"/>
        <w:rPr>
          <w:rFonts w:ascii="Arial" w:hAnsi="Arial"/>
        </w:rPr>
      </w:pPr>
    </w:p>
    <w:p w14:paraId="5A8ADC74" w14:textId="77777777" w:rsidR="002070F3" w:rsidRPr="00870A9D" w:rsidRDefault="002070F3" w:rsidP="002070F3">
      <w:pPr>
        <w:tabs>
          <w:tab w:val="left" w:pos="-1440"/>
        </w:tabs>
        <w:ind w:left="1440" w:hanging="720"/>
        <w:jc w:val="both"/>
        <w:rPr>
          <w:rFonts w:ascii="Arial" w:hAnsi="Arial"/>
        </w:rPr>
      </w:pPr>
      <w:r w:rsidRPr="00870A9D">
        <w:rPr>
          <w:rFonts w:ascii="Arial" w:hAnsi="Arial"/>
        </w:rPr>
        <w:t>A.</w:t>
      </w:r>
      <w:r w:rsidRPr="00870A9D">
        <w:rPr>
          <w:rFonts w:ascii="Arial" w:hAnsi="Arial"/>
        </w:rPr>
        <w:tab/>
        <w:t xml:space="preserve">Payments for services provided hereunder shall be made monthly following the performance of such services. </w:t>
      </w:r>
    </w:p>
    <w:p w14:paraId="1C383039" w14:textId="77777777" w:rsidR="002070F3" w:rsidRPr="00870A9D" w:rsidRDefault="002070F3" w:rsidP="002070F3">
      <w:pPr>
        <w:jc w:val="both"/>
        <w:rPr>
          <w:rFonts w:ascii="Arial" w:hAnsi="Arial"/>
        </w:rPr>
      </w:pPr>
    </w:p>
    <w:p w14:paraId="329ECBA1" w14:textId="77777777" w:rsidR="002070F3" w:rsidRPr="00870A9D" w:rsidRDefault="002070F3" w:rsidP="002070F3">
      <w:pPr>
        <w:tabs>
          <w:tab w:val="left" w:pos="-1440"/>
        </w:tabs>
        <w:ind w:left="1440" w:hanging="720"/>
        <w:jc w:val="both"/>
        <w:rPr>
          <w:rFonts w:ascii="Arial" w:hAnsi="Arial"/>
        </w:rPr>
      </w:pPr>
      <w:r w:rsidRPr="00870A9D">
        <w:rPr>
          <w:rFonts w:ascii="Arial" w:hAnsi="Arial"/>
        </w:rPr>
        <w:t>B.</w:t>
      </w:r>
      <w:r w:rsidRPr="00870A9D">
        <w:rPr>
          <w:rFonts w:ascii="Arial" w:hAnsi="Arial"/>
        </w:rPr>
        <w:tab/>
        <w:t>No payment shall be made for any service rendered by the Service Provider except for services identified and set forth in this Agreement.</w:t>
      </w:r>
    </w:p>
    <w:p w14:paraId="10F6BFED" w14:textId="77777777" w:rsidR="002070F3" w:rsidRPr="00870A9D" w:rsidRDefault="002070F3" w:rsidP="002070F3">
      <w:pPr>
        <w:jc w:val="both"/>
        <w:rPr>
          <w:rFonts w:ascii="Arial" w:hAnsi="Arial"/>
        </w:rPr>
      </w:pPr>
    </w:p>
    <w:p w14:paraId="652D91CE" w14:textId="77777777" w:rsidR="002070F3" w:rsidRPr="00870A9D" w:rsidRDefault="002070F3" w:rsidP="002070F3">
      <w:pPr>
        <w:jc w:val="both"/>
        <w:rPr>
          <w:rFonts w:ascii="Arial" w:hAnsi="Arial"/>
        </w:rPr>
        <w:sectPr w:rsidR="002070F3" w:rsidRPr="00870A9D" w:rsidSect="00C233F1">
          <w:headerReference w:type="even" r:id="rId8"/>
          <w:headerReference w:type="default" r:id="rId9"/>
          <w:footerReference w:type="even" r:id="rId10"/>
          <w:footerReference w:type="default" r:id="rId11"/>
          <w:headerReference w:type="first" r:id="rId12"/>
          <w:footerReference w:type="first" r:id="rId13"/>
          <w:endnotePr>
            <w:numFmt w:val="decimal"/>
          </w:endnotePr>
          <w:pgSz w:w="12240" w:h="15840"/>
          <w:pgMar w:top="-1170" w:right="1440" w:bottom="1350" w:left="1440" w:header="276" w:footer="1440" w:gutter="0"/>
          <w:cols w:space="720"/>
          <w:noEndnote/>
          <w:titlePg/>
          <w:docGrid w:linePitch="272"/>
        </w:sectPr>
      </w:pPr>
    </w:p>
    <w:p w14:paraId="203F7A35" w14:textId="77777777" w:rsidR="002070F3" w:rsidRPr="00870A9D" w:rsidRDefault="002070F3" w:rsidP="002070F3">
      <w:pPr>
        <w:tabs>
          <w:tab w:val="left" w:pos="-1440"/>
        </w:tabs>
        <w:ind w:left="1440" w:hanging="720"/>
        <w:jc w:val="both"/>
        <w:rPr>
          <w:rFonts w:ascii="Arial" w:hAnsi="Arial"/>
        </w:rPr>
      </w:pPr>
      <w:r w:rsidRPr="00870A9D">
        <w:rPr>
          <w:rFonts w:ascii="Arial" w:hAnsi="Arial"/>
        </w:rPr>
        <w:t>C.</w:t>
      </w:r>
      <w:r w:rsidRPr="00870A9D">
        <w:rPr>
          <w:rFonts w:ascii="Arial" w:hAnsi="Arial"/>
        </w:rPr>
        <w:tab/>
        <w:t>For all “extra” work the City requires, the City shall pay the Service Provider for work performed under this Agreement according to the schedule attached hereto as “</w:t>
      </w:r>
      <w:r>
        <w:rPr>
          <w:rFonts w:ascii="Arial" w:hAnsi="Arial"/>
        </w:rPr>
        <w:t>Exhibit C</w:t>
      </w:r>
      <w:r w:rsidRPr="00870A9D">
        <w:rPr>
          <w:rFonts w:ascii="Arial" w:hAnsi="Arial"/>
        </w:rPr>
        <w:t xml:space="preserve">,” or if none is attached, as subsequently agreed to by both </w:t>
      </w:r>
      <w:r>
        <w:rPr>
          <w:rFonts w:ascii="Arial" w:hAnsi="Arial"/>
        </w:rPr>
        <w:t>Parties</w:t>
      </w:r>
      <w:r w:rsidRPr="00870A9D">
        <w:rPr>
          <w:rFonts w:ascii="Arial" w:hAnsi="Arial"/>
        </w:rPr>
        <w:t xml:space="preserve"> in writing.</w:t>
      </w:r>
    </w:p>
    <w:p w14:paraId="3E400C16" w14:textId="77777777" w:rsidR="002070F3" w:rsidRPr="00870A9D" w:rsidRDefault="002070F3" w:rsidP="002070F3">
      <w:pPr>
        <w:jc w:val="both"/>
        <w:rPr>
          <w:rFonts w:ascii="Arial" w:hAnsi="Arial"/>
        </w:rPr>
      </w:pPr>
    </w:p>
    <w:p w14:paraId="3A1C70C0" w14:textId="77777777" w:rsidR="002070F3" w:rsidRPr="00870A9D" w:rsidRDefault="002070F3" w:rsidP="002070F3">
      <w:pPr>
        <w:tabs>
          <w:tab w:val="left" w:pos="-1440"/>
        </w:tabs>
        <w:ind w:left="1440" w:hanging="720"/>
        <w:jc w:val="both"/>
        <w:rPr>
          <w:rFonts w:ascii="Arial" w:hAnsi="Arial"/>
        </w:rPr>
      </w:pPr>
      <w:r w:rsidRPr="00870A9D">
        <w:rPr>
          <w:rFonts w:ascii="Arial" w:hAnsi="Arial"/>
        </w:rPr>
        <w:t>D.</w:t>
      </w:r>
      <w:r w:rsidRPr="00870A9D">
        <w:rPr>
          <w:rFonts w:ascii="Arial" w:hAnsi="Arial"/>
        </w:rPr>
        <w:tab/>
        <w:t>The Service Provider shall submit to the City Manager or h</w:t>
      </w:r>
      <w:r>
        <w:rPr>
          <w:rFonts w:ascii="Arial" w:hAnsi="Arial"/>
        </w:rPr>
        <w:t>er</w:t>
      </w:r>
      <w:r w:rsidRPr="00870A9D">
        <w:rPr>
          <w:rFonts w:ascii="Arial" w:hAnsi="Arial"/>
        </w:rPr>
        <w:t xml:space="preserve"> designee on forms approved by the City Manager, an invoice for services rendered during the pay period.  The City shall make payment to the Service Provider within thirty (30) </w:t>
      </w:r>
      <w:r>
        <w:rPr>
          <w:rFonts w:ascii="Arial" w:hAnsi="Arial"/>
        </w:rPr>
        <w:t xml:space="preserve">days </w:t>
      </w:r>
      <w:r w:rsidRPr="00870A9D">
        <w:rPr>
          <w:rFonts w:ascii="Arial" w:hAnsi="Arial"/>
        </w:rPr>
        <w:t xml:space="preserve">thereafter.  Requests for more rapid payment will be considered if a discount is offered for early payment.  Interest shall accrue at a rate of six percent (6%) per annum for services remaining unpaid for sixty (60) days or more. </w:t>
      </w:r>
    </w:p>
    <w:p w14:paraId="701E3789" w14:textId="77777777" w:rsidR="002070F3" w:rsidRPr="00870A9D" w:rsidRDefault="002070F3" w:rsidP="002070F3">
      <w:pPr>
        <w:jc w:val="both"/>
        <w:rPr>
          <w:rFonts w:ascii="Arial" w:hAnsi="Arial"/>
        </w:rPr>
      </w:pPr>
    </w:p>
    <w:p w14:paraId="52456F0A" w14:textId="77777777" w:rsidR="002070F3" w:rsidRDefault="002070F3" w:rsidP="002070F3">
      <w:pPr>
        <w:tabs>
          <w:tab w:val="left" w:pos="-1440"/>
        </w:tabs>
        <w:ind w:left="1440" w:hanging="720"/>
        <w:jc w:val="both"/>
        <w:rPr>
          <w:rFonts w:ascii="Arial" w:hAnsi="Arial"/>
        </w:rPr>
      </w:pPr>
      <w:r w:rsidRPr="00870A9D">
        <w:rPr>
          <w:rFonts w:ascii="Arial" w:hAnsi="Arial"/>
        </w:rPr>
        <w:t>E.</w:t>
      </w:r>
      <w:r w:rsidRPr="00870A9D">
        <w:rPr>
          <w:rFonts w:ascii="Arial" w:hAnsi="Arial"/>
        </w:rPr>
        <w:tab/>
        <w:t>The Service Provider reserves the right to suspend or terminate work and this Agreement if any unpaid account exceeds sixty (60) days.</w:t>
      </w:r>
    </w:p>
    <w:p w14:paraId="4CC1BE9B" w14:textId="77777777" w:rsidR="002070F3" w:rsidRDefault="002070F3" w:rsidP="002070F3">
      <w:pPr>
        <w:tabs>
          <w:tab w:val="left" w:pos="-1440"/>
        </w:tabs>
        <w:ind w:left="1440" w:hanging="720"/>
        <w:jc w:val="both"/>
        <w:rPr>
          <w:rFonts w:ascii="Arial" w:hAnsi="Arial"/>
        </w:rPr>
      </w:pPr>
    </w:p>
    <w:p w14:paraId="3FBA1055" w14:textId="77777777" w:rsidR="002070F3" w:rsidRPr="00870A9D" w:rsidRDefault="002070F3" w:rsidP="002070F3">
      <w:pPr>
        <w:tabs>
          <w:tab w:val="left" w:pos="-1440"/>
        </w:tabs>
        <w:ind w:left="1440" w:hanging="720"/>
        <w:jc w:val="both"/>
        <w:rPr>
          <w:rFonts w:ascii="Arial" w:hAnsi="Arial"/>
        </w:rPr>
      </w:pPr>
      <w:r>
        <w:rPr>
          <w:rFonts w:ascii="Arial" w:hAnsi="Arial"/>
        </w:rPr>
        <w:t>F.</w:t>
      </w:r>
      <w:r>
        <w:rPr>
          <w:rFonts w:ascii="Arial" w:hAnsi="Arial"/>
        </w:rPr>
        <w:tab/>
        <w:t xml:space="preserve">Service Provider acknowledges that the continuation of this Agreement after the end of the City’s fiscal year is specifically subject to the City Council’s approval of the annual budget. </w:t>
      </w:r>
    </w:p>
    <w:p w14:paraId="6011666B" w14:textId="77777777" w:rsidR="002070F3" w:rsidRPr="00870A9D" w:rsidRDefault="002070F3" w:rsidP="002070F3">
      <w:pPr>
        <w:jc w:val="both"/>
        <w:rPr>
          <w:rFonts w:ascii="Arial" w:hAnsi="Arial"/>
        </w:rPr>
      </w:pPr>
    </w:p>
    <w:p w14:paraId="1692F309" w14:textId="77777777" w:rsidR="002070F3" w:rsidRPr="00870A9D" w:rsidRDefault="002070F3" w:rsidP="002070F3">
      <w:pPr>
        <w:jc w:val="both"/>
        <w:rPr>
          <w:rFonts w:ascii="Arial" w:hAnsi="Arial"/>
        </w:rPr>
      </w:pPr>
      <w:r w:rsidRPr="00870A9D">
        <w:rPr>
          <w:rFonts w:ascii="Arial" w:hAnsi="Arial"/>
          <w:b/>
          <w:bCs/>
        </w:rPr>
        <w:t>4.</w:t>
      </w:r>
      <w:r w:rsidRPr="00870A9D">
        <w:rPr>
          <w:rFonts w:ascii="Arial" w:hAnsi="Arial"/>
          <w:b/>
          <w:bCs/>
        </w:rPr>
        <w:tab/>
      </w:r>
      <w:r w:rsidRPr="00870A9D">
        <w:rPr>
          <w:rFonts w:ascii="Arial" w:hAnsi="Arial"/>
          <w:b/>
          <w:bCs/>
          <w:u w:val="single"/>
        </w:rPr>
        <w:t>RE</w:t>
      </w:r>
      <w:r>
        <w:rPr>
          <w:rFonts w:ascii="Arial" w:hAnsi="Arial"/>
          <w:b/>
          <w:bCs/>
          <w:u w:val="single"/>
        </w:rPr>
        <w:t>CORDS</w:t>
      </w:r>
      <w:r w:rsidRPr="00870A9D">
        <w:rPr>
          <w:rFonts w:ascii="Arial" w:hAnsi="Arial"/>
          <w:b/>
          <w:bCs/>
          <w:u w:val="single"/>
        </w:rPr>
        <w:t xml:space="preserve"> AND INSPECTIONS</w:t>
      </w:r>
      <w:r w:rsidRPr="00870A9D">
        <w:rPr>
          <w:rFonts w:ascii="Arial" w:hAnsi="Arial"/>
        </w:rPr>
        <w:t>.</w:t>
      </w:r>
    </w:p>
    <w:p w14:paraId="1E8263C8" w14:textId="77777777" w:rsidR="002070F3" w:rsidRPr="00870A9D" w:rsidRDefault="002070F3" w:rsidP="002070F3">
      <w:pPr>
        <w:spacing w:line="120" w:lineRule="auto"/>
        <w:jc w:val="both"/>
        <w:rPr>
          <w:rFonts w:ascii="Arial" w:hAnsi="Arial"/>
        </w:rPr>
      </w:pPr>
    </w:p>
    <w:p w14:paraId="0B3ABC63" w14:textId="77777777" w:rsidR="002070F3" w:rsidRDefault="002070F3" w:rsidP="002070F3">
      <w:pPr>
        <w:tabs>
          <w:tab w:val="left" w:pos="-1440"/>
        </w:tabs>
        <w:ind w:left="1440" w:hanging="720"/>
        <w:jc w:val="both"/>
        <w:rPr>
          <w:rFonts w:ascii="Arial" w:hAnsi="Arial"/>
        </w:rPr>
      </w:pPr>
      <w:r w:rsidRPr="00870A9D">
        <w:rPr>
          <w:rFonts w:ascii="Arial" w:hAnsi="Arial"/>
        </w:rPr>
        <w:t>A.</w:t>
      </w:r>
      <w:r w:rsidRPr="00870A9D">
        <w:rPr>
          <w:rFonts w:ascii="Arial" w:hAnsi="Arial"/>
        </w:rPr>
        <w:tab/>
        <w:t>The Service Provider shall maintain books, records</w:t>
      </w:r>
      <w:r>
        <w:rPr>
          <w:rFonts w:ascii="Arial" w:hAnsi="Arial"/>
        </w:rPr>
        <w:t>, documents, statements, reports, data,</w:t>
      </w:r>
      <w:r w:rsidRPr="00870A9D">
        <w:rPr>
          <w:rFonts w:ascii="Arial" w:hAnsi="Arial"/>
        </w:rPr>
        <w:t xml:space="preserve"> </w:t>
      </w:r>
      <w:r>
        <w:rPr>
          <w:rFonts w:ascii="Arial" w:hAnsi="Arial"/>
        </w:rPr>
        <w:t>information,</w:t>
      </w:r>
      <w:r w:rsidRPr="00870A9D">
        <w:rPr>
          <w:rFonts w:ascii="Arial" w:hAnsi="Arial"/>
        </w:rPr>
        <w:t xml:space="preserve"> </w:t>
      </w:r>
      <w:r>
        <w:rPr>
          <w:rFonts w:ascii="Arial" w:hAnsi="Arial"/>
        </w:rPr>
        <w:t xml:space="preserve">and other material with respect to matters covered, directly or indirectly, by this Agreement, including (but not limited </w:t>
      </w:r>
      <w:r>
        <w:rPr>
          <w:rFonts w:ascii="Arial" w:hAnsi="Arial"/>
        </w:rPr>
        <w:br/>
        <w:t xml:space="preserve">to) that </w:t>
      </w:r>
      <w:r w:rsidRPr="00870A9D">
        <w:rPr>
          <w:rFonts w:ascii="Arial" w:hAnsi="Arial"/>
        </w:rPr>
        <w:t xml:space="preserve">which </w:t>
      </w:r>
      <w:r>
        <w:rPr>
          <w:rFonts w:ascii="Arial" w:hAnsi="Arial"/>
        </w:rPr>
        <w:t xml:space="preserve">is necessary to </w:t>
      </w:r>
      <w:r w:rsidRPr="00870A9D">
        <w:rPr>
          <w:rFonts w:ascii="Arial" w:hAnsi="Arial"/>
        </w:rPr>
        <w:t xml:space="preserve">sufficiently and properly reflect all direct and </w:t>
      </w:r>
      <w:r w:rsidRPr="00870A9D">
        <w:rPr>
          <w:rFonts w:ascii="Arial" w:hAnsi="Arial"/>
        </w:rPr>
        <w:lastRenderedPageBreak/>
        <w:t>indirect costs related to the performance of this Agreement</w:t>
      </w:r>
      <w:r>
        <w:rPr>
          <w:rFonts w:ascii="Arial" w:hAnsi="Arial"/>
        </w:rPr>
        <w:t>,</w:t>
      </w:r>
      <w:r w:rsidRPr="00870A9D">
        <w:rPr>
          <w:rFonts w:ascii="Arial" w:hAnsi="Arial"/>
        </w:rPr>
        <w:t xml:space="preserve"> and shall maintain such accounting procedures and practices as may be necessary to assure proper accounting of all funds paid pursuant to this Agreement.</w:t>
      </w:r>
    </w:p>
    <w:p w14:paraId="6759D570" w14:textId="77777777" w:rsidR="002070F3" w:rsidRDefault="002070F3" w:rsidP="002070F3">
      <w:pPr>
        <w:tabs>
          <w:tab w:val="left" w:pos="-1440"/>
        </w:tabs>
        <w:ind w:left="1440" w:hanging="720"/>
        <w:jc w:val="both"/>
        <w:rPr>
          <w:rFonts w:ascii="Arial" w:hAnsi="Arial"/>
        </w:rPr>
      </w:pPr>
    </w:p>
    <w:p w14:paraId="7C5E21B8" w14:textId="77777777" w:rsidR="002070F3" w:rsidRDefault="002070F3" w:rsidP="002070F3">
      <w:pPr>
        <w:tabs>
          <w:tab w:val="left" w:pos="-1440"/>
        </w:tabs>
        <w:ind w:left="1440" w:hanging="720"/>
        <w:jc w:val="both"/>
        <w:rPr>
          <w:rFonts w:ascii="Arial" w:hAnsi="Arial"/>
        </w:rPr>
      </w:pPr>
      <w:r>
        <w:rPr>
          <w:rFonts w:ascii="Arial" w:hAnsi="Arial"/>
        </w:rPr>
        <w:t>B</w:t>
      </w:r>
      <w:r w:rsidRPr="00870A9D">
        <w:rPr>
          <w:rFonts w:ascii="Arial" w:hAnsi="Arial"/>
        </w:rPr>
        <w:t>.</w:t>
      </w:r>
      <w:r w:rsidRPr="00870A9D">
        <w:rPr>
          <w:rFonts w:ascii="Arial" w:hAnsi="Arial"/>
        </w:rPr>
        <w:tab/>
        <w:t xml:space="preserve">The Service Provider shall retain all </w:t>
      </w:r>
      <w:r>
        <w:rPr>
          <w:rFonts w:ascii="Arial" w:hAnsi="Arial"/>
        </w:rPr>
        <w:t xml:space="preserve">such </w:t>
      </w:r>
      <w:r w:rsidRPr="00870A9D">
        <w:rPr>
          <w:rFonts w:ascii="Arial" w:hAnsi="Arial"/>
        </w:rPr>
        <w:t>books, records</w:t>
      </w:r>
      <w:r>
        <w:rPr>
          <w:rFonts w:ascii="Arial" w:hAnsi="Arial"/>
        </w:rPr>
        <w:t>, documents, statements, reports, data,</w:t>
      </w:r>
      <w:r w:rsidRPr="00870A9D">
        <w:rPr>
          <w:rFonts w:ascii="Arial" w:hAnsi="Arial"/>
        </w:rPr>
        <w:t xml:space="preserve"> </w:t>
      </w:r>
      <w:r>
        <w:rPr>
          <w:rFonts w:ascii="Arial" w:hAnsi="Arial"/>
        </w:rPr>
        <w:t>information,</w:t>
      </w:r>
      <w:r w:rsidRPr="00870A9D">
        <w:rPr>
          <w:rFonts w:ascii="Arial" w:hAnsi="Arial"/>
        </w:rPr>
        <w:t xml:space="preserve"> </w:t>
      </w:r>
      <w:r>
        <w:rPr>
          <w:rFonts w:ascii="Arial" w:hAnsi="Arial"/>
        </w:rPr>
        <w:t>and other material with respect to matters covered, directly or indirectly, by this Agreement</w:t>
      </w:r>
      <w:r w:rsidRPr="00870A9D">
        <w:rPr>
          <w:rFonts w:ascii="Arial" w:hAnsi="Arial"/>
        </w:rPr>
        <w:t xml:space="preserve"> for six (6) y</w:t>
      </w:r>
      <w:r>
        <w:rPr>
          <w:rFonts w:ascii="Arial" w:hAnsi="Arial"/>
        </w:rPr>
        <w:t>ears after expiration of the Agreement.</w:t>
      </w:r>
    </w:p>
    <w:p w14:paraId="42408F99" w14:textId="77777777" w:rsidR="002070F3" w:rsidRDefault="002070F3" w:rsidP="002070F3">
      <w:pPr>
        <w:tabs>
          <w:tab w:val="left" w:pos="-1440"/>
        </w:tabs>
        <w:ind w:left="1440" w:hanging="720"/>
        <w:jc w:val="both"/>
        <w:rPr>
          <w:rFonts w:ascii="Arial" w:hAnsi="Arial"/>
        </w:rPr>
      </w:pPr>
    </w:p>
    <w:p w14:paraId="41D1AEE2" w14:textId="77777777" w:rsidR="002070F3" w:rsidRDefault="002070F3" w:rsidP="002070F3">
      <w:pPr>
        <w:tabs>
          <w:tab w:val="left" w:pos="-1440"/>
        </w:tabs>
        <w:ind w:left="1440" w:hanging="720"/>
        <w:jc w:val="both"/>
        <w:rPr>
          <w:rFonts w:ascii="Arial" w:hAnsi="Arial"/>
        </w:rPr>
      </w:pPr>
      <w:r>
        <w:rPr>
          <w:rFonts w:ascii="Arial" w:hAnsi="Arial"/>
        </w:rPr>
        <w:t>C.</w:t>
      </w:r>
      <w:r>
        <w:rPr>
          <w:rFonts w:ascii="Arial" w:hAnsi="Arial"/>
        </w:rPr>
        <w:tab/>
        <w:t xml:space="preserve">The Service Provider shall, at such times and in such form as the City may require, make available for examination by the City, its authorized representatives, the State Auditor, or other governmental officials authorized by law to monitor this Agreement all such </w:t>
      </w:r>
      <w:r w:rsidRPr="00870A9D">
        <w:rPr>
          <w:rFonts w:ascii="Arial" w:hAnsi="Arial"/>
        </w:rPr>
        <w:t>books, records</w:t>
      </w:r>
      <w:r>
        <w:rPr>
          <w:rFonts w:ascii="Arial" w:hAnsi="Arial"/>
        </w:rPr>
        <w:t>, documents, statements, reports, data,</w:t>
      </w:r>
      <w:r w:rsidRPr="00870A9D">
        <w:rPr>
          <w:rFonts w:ascii="Arial" w:hAnsi="Arial"/>
        </w:rPr>
        <w:t xml:space="preserve"> </w:t>
      </w:r>
      <w:r>
        <w:rPr>
          <w:rFonts w:ascii="Arial" w:hAnsi="Arial"/>
        </w:rPr>
        <w:t>information,</w:t>
      </w:r>
      <w:r w:rsidRPr="00870A9D">
        <w:rPr>
          <w:rFonts w:ascii="Arial" w:hAnsi="Arial"/>
        </w:rPr>
        <w:t xml:space="preserve"> </w:t>
      </w:r>
      <w:r>
        <w:rPr>
          <w:rFonts w:ascii="Arial" w:hAnsi="Arial"/>
        </w:rPr>
        <w:t>and other material with respect to matters covered, directly or indirectly, by this Agreement. The Service Provider shall permit the City or its designated authorized representative to audit and inspect other data relating to all matters covered by this Agreement. The City may, at its discretion, conduct an audit at its expense, using its own or outside auditors, of the Service Provider’s activities, which relate directly or indirectly to this Agreement.</w:t>
      </w:r>
    </w:p>
    <w:p w14:paraId="242EE6D3" w14:textId="77777777" w:rsidR="002070F3" w:rsidRDefault="002070F3" w:rsidP="002070F3">
      <w:pPr>
        <w:jc w:val="both"/>
        <w:rPr>
          <w:rFonts w:ascii="Arial" w:hAnsi="Arial"/>
          <w:b/>
          <w:bCs/>
        </w:rPr>
      </w:pPr>
    </w:p>
    <w:p w14:paraId="3659F482" w14:textId="77777777" w:rsidR="002070F3" w:rsidRDefault="002070F3" w:rsidP="002070F3">
      <w:pPr>
        <w:ind w:left="1440" w:hanging="720"/>
        <w:rPr>
          <w:rFonts w:ascii="Arial" w:hAnsi="Arial"/>
          <w:bCs/>
        </w:rPr>
      </w:pPr>
      <w:r w:rsidRPr="00100655">
        <w:rPr>
          <w:rFonts w:ascii="Arial" w:hAnsi="Arial"/>
          <w:bCs/>
        </w:rPr>
        <w:t>D</w:t>
      </w:r>
      <w:r>
        <w:rPr>
          <w:rFonts w:ascii="Arial" w:hAnsi="Arial"/>
          <w:b/>
          <w:bCs/>
        </w:rPr>
        <w:t>.</w:t>
      </w:r>
      <w:r>
        <w:rPr>
          <w:rFonts w:ascii="Arial" w:hAnsi="Arial"/>
          <w:b/>
          <w:bCs/>
        </w:rPr>
        <w:tab/>
      </w:r>
      <w:r>
        <w:rPr>
          <w:rFonts w:ascii="Arial" w:hAnsi="Arial"/>
          <w:bCs/>
        </w:rPr>
        <w:t xml:space="preserve">The City is subject to the requirements of the Government Records Access and Management Act, Chapter 2, Title 63G, Utah Code, 1953, as amended and Park City Municipal Code Title 5 (“GRAMA”).  All materials submitted by Service Provider pursuant to this Agreement are subject to disclosure unless such materials are exempt from disclosure pursuant to GRAMA.  The burden of claiming an exemption from disclosure rests solely with Service Provider.  Any materials for which Service Provider claims a privilege from disclosure based on business confidentiality shall be submitted marked as “confidential - business confidentiality” and accompanied by a concise statement from Service Provider of reasons supporting its claim of business confidentiality.  Generally, GRAMA only protects against the disclosure of trade secrets or commercial information that could reasonably be expected to result in unfair competitive injury. The City will make reasonable efforts to notify Service Provider of any requests made for disclosure of documents submitted under a claim of confidentiality.  Service Provider specifically waives any claims against the City related to any disclosure of materials pursuant to GRAMA.     </w:t>
      </w:r>
    </w:p>
    <w:p w14:paraId="3406007C" w14:textId="77777777" w:rsidR="002070F3" w:rsidRDefault="002070F3" w:rsidP="002070F3">
      <w:pPr>
        <w:ind w:left="1440" w:hanging="720"/>
        <w:rPr>
          <w:rFonts w:ascii="Arial" w:hAnsi="Arial"/>
          <w:b/>
          <w:bCs/>
        </w:rPr>
      </w:pPr>
    </w:p>
    <w:p w14:paraId="654D660B" w14:textId="77777777" w:rsidR="002070F3" w:rsidRPr="00870A9D" w:rsidRDefault="002070F3" w:rsidP="002070F3">
      <w:pPr>
        <w:rPr>
          <w:rFonts w:ascii="Arial" w:hAnsi="Arial"/>
        </w:rPr>
      </w:pPr>
      <w:r>
        <w:rPr>
          <w:rFonts w:ascii="Arial" w:hAnsi="Arial"/>
          <w:b/>
          <w:bCs/>
        </w:rPr>
        <w:t>5.</w:t>
      </w:r>
      <w:r>
        <w:rPr>
          <w:rFonts w:ascii="Arial" w:hAnsi="Arial"/>
          <w:b/>
          <w:bCs/>
        </w:rPr>
        <w:tab/>
      </w:r>
      <w:r w:rsidRPr="00870A9D">
        <w:rPr>
          <w:rFonts w:ascii="Arial" w:hAnsi="Arial"/>
          <w:b/>
          <w:bCs/>
          <w:u w:val="single"/>
        </w:rPr>
        <w:t>INDEPENDENT CONTRACTOR RELATIONSHIP</w:t>
      </w:r>
      <w:r w:rsidRPr="00870A9D">
        <w:rPr>
          <w:rFonts w:ascii="Arial" w:hAnsi="Arial"/>
        </w:rPr>
        <w:t>.</w:t>
      </w:r>
    </w:p>
    <w:p w14:paraId="65509B65" w14:textId="77777777" w:rsidR="002070F3" w:rsidRPr="00870A9D" w:rsidRDefault="002070F3" w:rsidP="002070F3">
      <w:pPr>
        <w:spacing w:line="120" w:lineRule="auto"/>
        <w:jc w:val="both"/>
        <w:rPr>
          <w:rFonts w:ascii="Arial" w:hAnsi="Arial"/>
        </w:rPr>
      </w:pPr>
    </w:p>
    <w:p w14:paraId="60666501" w14:textId="77777777" w:rsidR="002070F3" w:rsidRPr="00870A9D" w:rsidRDefault="002070F3" w:rsidP="002070F3">
      <w:pPr>
        <w:tabs>
          <w:tab w:val="left" w:pos="-1440"/>
        </w:tabs>
        <w:ind w:left="1440" w:hanging="720"/>
        <w:jc w:val="both"/>
        <w:rPr>
          <w:rFonts w:ascii="Arial" w:hAnsi="Arial"/>
        </w:rPr>
      </w:pPr>
      <w:r w:rsidRPr="00870A9D">
        <w:rPr>
          <w:rFonts w:ascii="Arial" w:hAnsi="Arial"/>
        </w:rPr>
        <w:t>A.</w:t>
      </w:r>
      <w:r w:rsidRPr="00870A9D">
        <w:rPr>
          <w:rFonts w:ascii="Arial" w:hAnsi="Arial"/>
        </w:rPr>
        <w:tab/>
        <w:t xml:space="preserve">The </w:t>
      </w:r>
      <w:r>
        <w:rPr>
          <w:rFonts w:ascii="Arial" w:hAnsi="Arial"/>
        </w:rPr>
        <w:t>P</w:t>
      </w:r>
      <w:r w:rsidRPr="00870A9D">
        <w:rPr>
          <w:rFonts w:ascii="Arial" w:hAnsi="Arial"/>
        </w:rPr>
        <w:t xml:space="preserve">arties intend that an independent Service Provider/City relationship will be created by this Agreement.  No agent, employee, or representative of the Service Provider shall be deemed to be an employee, agent, or representative of the City for any purpose, and the employees of the </w:t>
      </w:r>
      <w:r w:rsidRPr="00870A9D">
        <w:rPr>
          <w:rFonts w:ascii="Arial" w:hAnsi="Arial"/>
        </w:rPr>
        <w:lastRenderedPageBreak/>
        <w:t>Service Provider are not entitled to any of the benefits the City provides for its employees.  The Service Provider will be solely and entirely responsible for its acts and for the acts of its agents, employees, subcontractors or representatives during the performance of this Agreement.</w:t>
      </w:r>
    </w:p>
    <w:p w14:paraId="533DC61B" w14:textId="77777777" w:rsidR="002070F3" w:rsidRPr="00870A9D" w:rsidRDefault="002070F3" w:rsidP="002070F3">
      <w:pPr>
        <w:tabs>
          <w:tab w:val="left" w:pos="-1440"/>
        </w:tabs>
        <w:ind w:left="1440" w:hanging="720"/>
        <w:jc w:val="both"/>
        <w:rPr>
          <w:rFonts w:ascii="Arial" w:hAnsi="Arial"/>
        </w:rPr>
      </w:pPr>
    </w:p>
    <w:p w14:paraId="03E5E57C" w14:textId="77777777" w:rsidR="002070F3" w:rsidRPr="00870A9D" w:rsidRDefault="002070F3" w:rsidP="002070F3">
      <w:pPr>
        <w:tabs>
          <w:tab w:val="left" w:pos="-1440"/>
        </w:tabs>
        <w:ind w:left="1440" w:hanging="720"/>
        <w:jc w:val="both"/>
        <w:rPr>
          <w:rFonts w:ascii="Arial" w:hAnsi="Arial"/>
        </w:rPr>
      </w:pPr>
      <w:r w:rsidRPr="00870A9D">
        <w:rPr>
          <w:rFonts w:ascii="Arial" w:hAnsi="Arial"/>
        </w:rPr>
        <w:t>B.</w:t>
      </w:r>
      <w:r w:rsidRPr="00870A9D">
        <w:rPr>
          <w:rFonts w:ascii="Arial" w:hAnsi="Arial"/>
        </w:rPr>
        <w:tab/>
        <w:t>In the performance of the services herein contemplated</w:t>
      </w:r>
      <w:r>
        <w:rPr>
          <w:rFonts w:ascii="Arial" w:hAnsi="Arial"/>
        </w:rPr>
        <w:t>,</w:t>
      </w:r>
      <w:r w:rsidRPr="00870A9D">
        <w:rPr>
          <w:rFonts w:ascii="Arial" w:hAnsi="Arial"/>
        </w:rPr>
        <w:t xml:space="preserve"> the Service Provider is an independent contractor with the authority to control and direct the performance of the details of the work, however, the results of the work contemplated herein must meet the approval of the City and shall be subject to the City’s general rights of inspection and review to secure the satisfactory completion thereof.</w:t>
      </w:r>
    </w:p>
    <w:p w14:paraId="25A17A33" w14:textId="77777777" w:rsidR="002070F3" w:rsidRPr="00870A9D" w:rsidRDefault="002070F3" w:rsidP="002070F3">
      <w:pPr>
        <w:jc w:val="both"/>
        <w:rPr>
          <w:rFonts w:ascii="Arial" w:hAnsi="Arial"/>
        </w:rPr>
      </w:pPr>
    </w:p>
    <w:p w14:paraId="3ED9BA30" w14:textId="77777777" w:rsidR="002070F3" w:rsidRPr="00870A9D" w:rsidRDefault="002070F3" w:rsidP="002070F3">
      <w:pPr>
        <w:jc w:val="both"/>
        <w:rPr>
          <w:rFonts w:ascii="Arial" w:hAnsi="Arial"/>
        </w:rPr>
      </w:pPr>
      <w:r w:rsidRPr="00870A9D">
        <w:rPr>
          <w:rFonts w:ascii="Arial" w:hAnsi="Arial"/>
          <w:b/>
          <w:bCs/>
        </w:rPr>
        <w:t>6.</w:t>
      </w:r>
      <w:r w:rsidRPr="00870A9D">
        <w:rPr>
          <w:rFonts w:ascii="Arial" w:hAnsi="Arial"/>
          <w:b/>
          <w:bCs/>
        </w:rPr>
        <w:tab/>
      </w:r>
      <w:r w:rsidRPr="00870A9D">
        <w:rPr>
          <w:rFonts w:ascii="Arial" w:hAnsi="Arial"/>
          <w:b/>
          <w:bCs/>
          <w:u w:val="single"/>
        </w:rPr>
        <w:t>SERVICE PROVIDER EMPLOYEE/AGENTS</w:t>
      </w:r>
      <w:r w:rsidRPr="00870A9D">
        <w:rPr>
          <w:rFonts w:ascii="Arial" w:hAnsi="Arial"/>
        </w:rPr>
        <w:t>.</w:t>
      </w:r>
    </w:p>
    <w:p w14:paraId="41C89E1A" w14:textId="77777777" w:rsidR="002070F3" w:rsidRPr="00870A9D" w:rsidRDefault="002070F3" w:rsidP="002070F3">
      <w:pPr>
        <w:spacing w:line="120" w:lineRule="auto"/>
        <w:jc w:val="both"/>
        <w:rPr>
          <w:rFonts w:ascii="Arial" w:hAnsi="Arial"/>
        </w:rPr>
      </w:pPr>
    </w:p>
    <w:p w14:paraId="48661D0B" w14:textId="77777777" w:rsidR="002070F3" w:rsidRPr="00870A9D" w:rsidRDefault="002070F3" w:rsidP="002070F3">
      <w:pPr>
        <w:ind w:left="720"/>
        <w:jc w:val="both"/>
        <w:rPr>
          <w:rFonts w:ascii="Arial" w:hAnsi="Arial"/>
        </w:rPr>
      </w:pPr>
      <w:r w:rsidRPr="00870A9D">
        <w:rPr>
          <w:rFonts w:ascii="Arial" w:hAnsi="Arial"/>
        </w:rPr>
        <w:t>The City may at its sole discretion require the Service Provider to remove an employee(s), agent(s), or representative(s) from employment on this Project.  The Service Provider may, however, employ that (those) individuals(s) on other non-City related projects.</w:t>
      </w:r>
    </w:p>
    <w:p w14:paraId="1075016C" w14:textId="77777777" w:rsidR="002070F3" w:rsidRPr="00870A9D" w:rsidRDefault="002070F3" w:rsidP="002070F3">
      <w:pPr>
        <w:jc w:val="both"/>
        <w:rPr>
          <w:rFonts w:ascii="Arial" w:hAnsi="Arial"/>
        </w:rPr>
      </w:pPr>
    </w:p>
    <w:p w14:paraId="73C43837" w14:textId="77777777" w:rsidR="002070F3" w:rsidRPr="00870A9D" w:rsidRDefault="002070F3" w:rsidP="002070F3">
      <w:pPr>
        <w:jc w:val="both"/>
        <w:rPr>
          <w:rFonts w:ascii="Arial" w:hAnsi="Arial"/>
        </w:rPr>
      </w:pPr>
      <w:r w:rsidRPr="00870A9D">
        <w:rPr>
          <w:rFonts w:ascii="Arial" w:hAnsi="Arial"/>
          <w:b/>
          <w:bCs/>
        </w:rPr>
        <w:t>7.</w:t>
      </w:r>
      <w:r w:rsidRPr="00870A9D">
        <w:rPr>
          <w:rFonts w:ascii="Arial" w:hAnsi="Arial"/>
          <w:b/>
          <w:bCs/>
        </w:rPr>
        <w:tab/>
      </w:r>
      <w:r w:rsidRPr="00870A9D">
        <w:rPr>
          <w:rFonts w:ascii="Arial" w:hAnsi="Arial"/>
          <w:b/>
          <w:bCs/>
          <w:u w:val="single"/>
        </w:rPr>
        <w:t>HOLD HARMLESS INDEMNIFICATION</w:t>
      </w:r>
      <w:r w:rsidRPr="00870A9D">
        <w:rPr>
          <w:rFonts w:ascii="Arial" w:hAnsi="Arial"/>
        </w:rPr>
        <w:t>.</w:t>
      </w:r>
    </w:p>
    <w:p w14:paraId="49AD87B9" w14:textId="77777777" w:rsidR="002070F3" w:rsidRPr="00870A9D" w:rsidRDefault="002070F3" w:rsidP="002070F3">
      <w:pPr>
        <w:spacing w:line="120" w:lineRule="auto"/>
        <w:jc w:val="both"/>
        <w:rPr>
          <w:rFonts w:ascii="Arial" w:hAnsi="Arial"/>
        </w:rPr>
      </w:pPr>
    </w:p>
    <w:p w14:paraId="213C93DC" w14:textId="77777777" w:rsidR="002070F3" w:rsidRPr="00870A9D" w:rsidRDefault="002070F3" w:rsidP="002070F3">
      <w:pPr>
        <w:tabs>
          <w:tab w:val="left" w:pos="-1440"/>
        </w:tabs>
        <w:ind w:left="1440" w:hanging="720"/>
        <w:jc w:val="both"/>
        <w:rPr>
          <w:rFonts w:ascii="Arial" w:hAnsi="Arial"/>
        </w:rPr>
      </w:pPr>
      <w:r w:rsidRPr="00870A9D">
        <w:rPr>
          <w:rFonts w:ascii="Arial" w:hAnsi="Arial"/>
        </w:rPr>
        <w:t>A.</w:t>
      </w:r>
      <w:r w:rsidRPr="00870A9D">
        <w:rPr>
          <w:rFonts w:ascii="Arial" w:hAnsi="Arial"/>
        </w:rPr>
        <w:tab/>
        <w:t xml:space="preserve">The Service Provider shall indemnify and hold the City and its agents, employees, and officers, harmless from and shall process and defend at its own expense any and all claims, demands, suits, at law or equity, actions, penalties, losses, damages, or costs, of whatsoever kind or nature, brought against the City arising out of, in connection with, or incident to the execution of this Agreement and/or the Service Provider’s </w:t>
      </w:r>
      <w:r w:rsidRPr="00342605">
        <w:rPr>
          <w:rFonts w:ascii="Arial" w:hAnsi="Arial"/>
        </w:rPr>
        <w:t>negligent</w:t>
      </w:r>
      <w:r w:rsidRPr="00870A9D">
        <w:rPr>
          <w:rFonts w:ascii="Arial" w:hAnsi="Arial"/>
        </w:rPr>
        <w:t xml:space="preserve"> performance or failure to perform any aspect of this Agreement; provided, however, that if such claims are caused by or result from the concurrent negligence of the City, its agents, employees, and officers, this indemnity provision shall be valid and enforceable only to the extent of the negligence of the Service Provider; and provided further, that nothing herein shall require the Service Provider to hold harmless or defend the City, its agents, employees and/or officers from any claims arising from the sole negligence of the City, its agents, employees, and/or officers.  The Service Provider expressly agrees that the indemnification provided herein constitutes the Service Provider’s limited waiver of immunity as an employer under Utah Code Section 34A-2-105; provided, however, this waiver shall apply only to the extent an employee of Service Provider claims or recovers compensation from the City for a loss or injury that Service Provider would be obligated to indemnify the City for under this Agreement.  This limited waiver has been mutually negotiated by the </w:t>
      </w:r>
      <w:r>
        <w:rPr>
          <w:rFonts w:ascii="Arial" w:hAnsi="Arial"/>
        </w:rPr>
        <w:t>P</w:t>
      </w:r>
      <w:r w:rsidRPr="00870A9D">
        <w:rPr>
          <w:rFonts w:ascii="Arial" w:hAnsi="Arial"/>
        </w:rPr>
        <w:t xml:space="preserve">arties, and is expressly made effective only for the purposes of this </w:t>
      </w:r>
      <w:r w:rsidRPr="00870A9D">
        <w:rPr>
          <w:rFonts w:ascii="Arial" w:hAnsi="Arial"/>
        </w:rPr>
        <w:lastRenderedPageBreak/>
        <w:t>Agreement.  The provisions of this section shall survive the expiration or termination of this Agreement.</w:t>
      </w:r>
    </w:p>
    <w:p w14:paraId="2C01159F" w14:textId="77777777" w:rsidR="002070F3" w:rsidRPr="00870A9D" w:rsidRDefault="002070F3" w:rsidP="002070F3">
      <w:pPr>
        <w:jc w:val="both"/>
        <w:rPr>
          <w:rFonts w:ascii="Arial" w:hAnsi="Arial"/>
        </w:rPr>
      </w:pPr>
    </w:p>
    <w:p w14:paraId="40A73F2A" w14:textId="77777777" w:rsidR="00FC205F" w:rsidRDefault="002070F3" w:rsidP="00FC205F">
      <w:pPr>
        <w:tabs>
          <w:tab w:val="left" w:pos="-1440"/>
        </w:tabs>
        <w:ind w:left="1440" w:hanging="720"/>
        <w:jc w:val="both"/>
        <w:rPr>
          <w:rFonts w:ascii="Arial" w:hAnsi="Arial"/>
        </w:rPr>
      </w:pPr>
      <w:r w:rsidRPr="00870A9D">
        <w:rPr>
          <w:rFonts w:ascii="Arial" w:hAnsi="Arial"/>
        </w:rPr>
        <w:t>B.</w:t>
      </w:r>
      <w:r w:rsidRPr="00870A9D">
        <w:rPr>
          <w:rFonts w:ascii="Arial" w:hAnsi="Arial"/>
        </w:rPr>
        <w:tab/>
        <w:t>No liability shall attach to the City by reason of entering into this Agreement except as expressly provided herein.</w:t>
      </w:r>
    </w:p>
    <w:p w14:paraId="6B2F1642" w14:textId="77777777" w:rsidR="00FC205F" w:rsidRDefault="00FC205F" w:rsidP="00FC205F">
      <w:pPr>
        <w:tabs>
          <w:tab w:val="left" w:pos="-1440"/>
        </w:tabs>
        <w:ind w:left="1440" w:hanging="720"/>
        <w:jc w:val="both"/>
        <w:rPr>
          <w:rFonts w:ascii="Arial" w:hAnsi="Arial"/>
          <w:b/>
          <w:bCs/>
        </w:rPr>
      </w:pPr>
    </w:p>
    <w:p w14:paraId="0875C051" w14:textId="77777777" w:rsidR="002070F3" w:rsidRPr="00870A9D" w:rsidRDefault="002070F3" w:rsidP="00FC205F">
      <w:pPr>
        <w:tabs>
          <w:tab w:val="left" w:pos="-1440"/>
        </w:tabs>
        <w:ind w:left="720" w:hanging="720"/>
        <w:jc w:val="both"/>
        <w:rPr>
          <w:rFonts w:ascii="Arial" w:hAnsi="Arial"/>
        </w:rPr>
      </w:pPr>
      <w:r w:rsidRPr="00870A9D">
        <w:rPr>
          <w:rFonts w:ascii="Arial" w:hAnsi="Arial"/>
          <w:b/>
          <w:bCs/>
        </w:rPr>
        <w:t>8.</w:t>
      </w:r>
      <w:r w:rsidRPr="00870A9D">
        <w:rPr>
          <w:rFonts w:ascii="Arial" w:hAnsi="Arial"/>
          <w:b/>
          <w:bCs/>
        </w:rPr>
        <w:tab/>
      </w:r>
      <w:r w:rsidRPr="00870A9D">
        <w:rPr>
          <w:rFonts w:ascii="Arial" w:hAnsi="Arial"/>
          <w:b/>
          <w:bCs/>
          <w:u w:val="single"/>
        </w:rPr>
        <w:t>INSURANCE</w:t>
      </w:r>
      <w:r w:rsidRPr="00870A9D">
        <w:rPr>
          <w:rFonts w:ascii="Arial" w:hAnsi="Arial"/>
        </w:rPr>
        <w:t>.</w:t>
      </w:r>
    </w:p>
    <w:p w14:paraId="285F8AEA" w14:textId="77777777" w:rsidR="002070F3" w:rsidRPr="00870A9D" w:rsidRDefault="002070F3" w:rsidP="002070F3">
      <w:pPr>
        <w:spacing w:line="120" w:lineRule="auto"/>
        <w:jc w:val="both"/>
        <w:rPr>
          <w:rFonts w:ascii="Arial" w:hAnsi="Arial"/>
        </w:rPr>
      </w:pPr>
    </w:p>
    <w:p w14:paraId="74610247" w14:textId="77777777" w:rsidR="002070F3" w:rsidRPr="00870A9D" w:rsidRDefault="002070F3" w:rsidP="002070F3">
      <w:pPr>
        <w:ind w:left="720"/>
        <w:jc w:val="both"/>
        <w:rPr>
          <w:rFonts w:ascii="Arial" w:hAnsi="Arial"/>
        </w:rPr>
      </w:pPr>
      <w:r w:rsidRPr="00870A9D">
        <w:rPr>
          <w:rFonts w:ascii="Arial" w:hAnsi="Arial"/>
        </w:rPr>
        <w:t>The Service Provider shall procure and maintain for the duration of the Agreement, insurance against claims for injuries to persons or damage to property which may arise from or in connection with the performance of the work hereunder by the Service Provider, their agents, representatives, employees, or subcontractors.  The Service Provider shall provide a Certificate of Insurance evidencing:</w:t>
      </w:r>
    </w:p>
    <w:p w14:paraId="48A164BD" w14:textId="77777777" w:rsidR="002070F3" w:rsidRPr="00870A9D" w:rsidRDefault="002070F3" w:rsidP="002070F3">
      <w:pPr>
        <w:jc w:val="both"/>
        <w:rPr>
          <w:rFonts w:ascii="Arial" w:hAnsi="Arial"/>
        </w:rPr>
      </w:pPr>
    </w:p>
    <w:p w14:paraId="72A285BE" w14:textId="77777777" w:rsidR="002070F3" w:rsidRPr="00F925EA" w:rsidRDefault="002070F3" w:rsidP="002070F3">
      <w:pPr>
        <w:ind w:left="1440" w:hanging="720"/>
        <w:jc w:val="both"/>
        <w:rPr>
          <w:rFonts w:ascii="Arial" w:hAnsi="Arial" w:cs="Arial"/>
        </w:rPr>
      </w:pPr>
      <w:r w:rsidRPr="00870A9D">
        <w:rPr>
          <w:rFonts w:ascii="Arial" w:hAnsi="Arial"/>
        </w:rPr>
        <w:t>A.</w:t>
      </w:r>
      <w:r w:rsidRPr="00870A9D">
        <w:rPr>
          <w:rFonts w:ascii="Arial" w:hAnsi="Arial"/>
        </w:rPr>
        <w:tab/>
      </w:r>
      <w:r w:rsidRPr="00F925EA">
        <w:rPr>
          <w:rFonts w:ascii="Arial" w:hAnsi="Arial" w:cs="Arial"/>
        </w:rPr>
        <w:t xml:space="preserve">General Liability insurance written on an occurrence basis with limits no less than </w:t>
      </w:r>
      <w:r>
        <w:rPr>
          <w:rFonts w:ascii="Arial" w:hAnsi="Arial" w:cs="Arial"/>
        </w:rPr>
        <w:t>One</w:t>
      </w:r>
      <w:r w:rsidRPr="00F925EA">
        <w:rPr>
          <w:rFonts w:ascii="Arial" w:hAnsi="Arial" w:cs="Arial"/>
        </w:rPr>
        <w:t xml:space="preserve"> </w:t>
      </w:r>
      <w:r>
        <w:rPr>
          <w:rFonts w:ascii="Arial" w:hAnsi="Arial" w:cs="Arial"/>
        </w:rPr>
        <w:t>M</w:t>
      </w:r>
      <w:r w:rsidRPr="00F925EA">
        <w:rPr>
          <w:rFonts w:ascii="Arial" w:hAnsi="Arial" w:cs="Arial"/>
        </w:rPr>
        <w:t xml:space="preserve">illion </w:t>
      </w:r>
      <w:r>
        <w:rPr>
          <w:rFonts w:ascii="Arial" w:hAnsi="Arial" w:cs="Arial"/>
        </w:rPr>
        <w:t>D</w:t>
      </w:r>
      <w:r w:rsidRPr="00F925EA">
        <w:rPr>
          <w:rFonts w:ascii="Arial" w:hAnsi="Arial" w:cs="Arial"/>
        </w:rPr>
        <w:t>ollars ($</w:t>
      </w:r>
      <w:r>
        <w:rPr>
          <w:rFonts w:ascii="Arial" w:hAnsi="Arial" w:cs="Arial"/>
        </w:rPr>
        <w:t>1</w:t>
      </w:r>
      <w:r w:rsidRPr="00F925EA">
        <w:rPr>
          <w:rFonts w:ascii="Arial" w:hAnsi="Arial" w:cs="Arial"/>
        </w:rPr>
        <w:t xml:space="preserve">,000,000) per occurrence and </w:t>
      </w:r>
      <w:r>
        <w:rPr>
          <w:rFonts w:ascii="Arial" w:hAnsi="Arial" w:cs="Arial"/>
        </w:rPr>
        <w:t>Three</w:t>
      </w:r>
      <w:r w:rsidRPr="00F925EA">
        <w:rPr>
          <w:rFonts w:ascii="Arial" w:hAnsi="Arial" w:cs="Arial"/>
        </w:rPr>
        <w:t xml:space="preserve"> </w:t>
      </w:r>
      <w:r>
        <w:rPr>
          <w:rFonts w:ascii="Arial" w:hAnsi="Arial" w:cs="Arial"/>
        </w:rPr>
        <w:t>M</w:t>
      </w:r>
      <w:r w:rsidRPr="00F925EA">
        <w:rPr>
          <w:rFonts w:ascii="Arial" w:hAnsi="Arial" w:cs="Arial"/>
        </w:rPr>
        <w:t xml:space="preserve">illion </w:t>
      </w:r>
      <w:r>
        <w:rPr>
          <w:rFonts w:ascii="Arial" w:hAnsi="Arial" w:cs="Arial"/>
        </w:rPr>
        <w:t>D</w:t>
      </w:r>
      <w:r w:rsidRPr="00F925EA">
        <w:rPr>
          <w:rFonts w:ascii="Arial" w:hAnsi="Arial" w:cs="Arial"/>
        </w:rPr>
        <w:t>ollars ($</w:t>
      </w:r>
      <w:r>
        <w:rPr>
          <w:rFonts w:ascii="Arial" w:hAnsi="Arial" w:cs="Arial"/>
        </w:rPr>
        <w:t>3</w:t>
      </w:r>
      <w:r w:rsidRPr="00F925EA">
        <w:rPr>
          <w:rFonts w:ascii="Arial" w:hAnsi="Arial" w:cs="Arial"/>
        </w:rPr>
        <w:t xml:space="preserve">,000,000) aggregate for personal injury, bodily injury and property damage. </w:t>
      </w:r>
    </w:p>
    <w:p w14:paraId="5FF1B71E" w14:textId="77777777" w:rsidR="002070F3" w:rsidRPr="00F925EA" w:rsidRDefault="002070F3" w:rsidP="002070F3">
      <w:pPr>
        <w:ind w:left="1440" w:hanging="720"/>
        <w:jc w:val="both"/>
        <w:rPr>
          <w:rFonts w:ascii="Arial" w:hAnsi="Arial" w:cs="Arial"/>
        </w:rPr>
      </w:pPr>
    </w:p>
    <w:p w14:paraId="570AE5B8" w14:textId="77777777" w:rsidR="002070F3" w:rsidRPr="007779E1" w:rsidRDefault="002070F3" w:rsidP="002070F3">
      <w:pPr>
        <w:ind w:left="1440" w:hanging="720"/>
        <w:jc w:val="both"/>
        <w:rPr>
          <w:rFonts w:ascii="Calibri" w:hAnsi="Calibri"/>
          <w:sz w:val="22"/>
          <w:szCs w:val="22"/>
        </w:rPr>
      </w:pPr>
      <w:r w:rsidRPr="00F925EA">
        <w:rPr>
          <w:rFonts w:ascii="Arial" w:hAnsi="Arial" w:cs="Arial"/>
        </w:rPr>
        <w:t xml:space="preserve">          The Service Provider shall increase the limits of such insurance to at least the amount of the Limitation of Judgments described </w:t>
      </w:r>
      <w:r w:rsidRPr="000B5111">
        <w:rPr>
          <w:rFonts w:ascii="Arial" w:hAnsi="Arial" w:cs="Arial"/>
        </w:rPr>
        <w:t xml:space="preserve">in </w:t>
      </w:r>
      <w:r w:rsidRPr="000B5111">
        <w:rPr>
          <w:rFonts w:ascii="Arial" w:hAnsi="Arial" w:cs="Arial"/>
          <w:bCs/>
        </w:rPr>
        <w:t>Section 63G-7-604</w:t>
      </w:r>
      <w:r w:rsidRPr="000B5111">
        <w:rPr>
          <w:rFonts w:ascii="Arial" w:hAnsi="Arial" w:cs="Arial"/>
        </w:rPr>
        <w:t xml:space="preserve"> of</w:t>
      </w:r>
      <w:r w:rsidRPr="00F925EA">
        <w:rPr>
          <w:rFonts w:ascii="Arial" w:hAnsi="Arial" w:cs="Arial"/>
        </w:rPr>
        <w:t xml:space="preserve"> the Governmental Immunity Act of Utah, as calculated by the state risk manager every two years and stated in Utah Admin. Code R37-4-3.</w:t>
      </w:r>
    </w:p>
    <w:p w14:paraId="581BAC4B" w14:textId="77777777" w:rsidR="002070F3" w:rsidRPr="00870A9D" w:rsidRDefault="002070F3" w:rsidP="002070F3">
      <w:pPr>
        <w:jc w:val="both"/>
        <w:rPr>
          <w:rFonts w:ascii="Arial" w:hAnsi="Arial"/>
        </w:rPr>
      </w:pPr>
    </w:p>
    <w:p w14:paraId="38AD9B07" w14:textId="77777777" w:rsidR="002070F3" w:rsidRPr="00870A9D" w:rsidRDefault="002070F3" w:rsidP="002070F3">
      <w:pPr>
        <w:tabs>
          <w:tab w:val="left" w:pos="-1440"/>
        </w:tabs>
        <w:ind w:left="1440" w:hanging="720"/>
        <w:jc w:val="both"/>
        <w:rPr>
          <w:rFonts w:ascii="Arial" w:hAnsi="Arial"/>
        </w:rPr>
      </w:pPr>
      <w:r w:rsidRPr="00870A9D">
        <w:rPr>
          <w:rFonts w:ascii="Arial" w:hAnsi="Arial"/>
        </w:rPr>
        <w:t>B.</w:t>
      </w:r>
      <w:r w:rsidRPr="00870A9D">
        <w:rPr>
          <w:rFonts w:ascii="Arial" w:hAnsi="Arial"/>
        </w:rPr>
        <w:tab/>
        <w:t xml:space="preserve">Automobile Liability insurance </w:t>
      </w:r>
      <w:r>
        <w:rPr>
          <w:rFonts w:ascii="Arial" w:hAnsi="Arial"/>
        </w:rPr>
        <w:t>with a combined single limit of not less than T</w:t>
      </w:r>
      <w:r w:rsidRPr="00870A9D">
        <w:rPr>
          <w:rFonts w:ascii="Arial" w:hAnsi="Arial"/>
        </w:rPr>
        <w:t xml:space="preserve">wo </w:t>
      </w:r>
      <w:r>
        <w:rPr>
          <w:rFonts w:ascii="Arial" w:hAnsi="Arial"/>
        </w:rPr>
        <w:t>M</w:t>
      </w:r>
      <w:r w:rsidRPr="00870A9D">
        <w:rPr>
          <w:rFonts w:ascii="Arial" w:hAnsi="Arial"/>
        </w:rPr>
        <w:t xml:space="preserve">illion </w:t>
      </w:r>
      <w:r>
        <w:rPr>
          <w:rFonts w:ascii="Arial" w:hAnsi="Arial"/>
        </w:rPr>
        <w:t>D</w:t>
      </w:r>
      <w:r w:rsidRPr="00870A9D">
        <w:rPr>
          <w:rFonts w:ascii="Arial" w:hAnsi="Arial"/>
        </w:rPr>
        <w:t xml:space="preserve">ollars ($2,000,000) </w:t>
      </w:r>
      <w:r>
        <w:rPr>
          <w:rFonts w:ascii="Arial" w:hAnsi="Arial"/>
        </w:rPr>
        <w:t xml:space="preserve">each accident for bodily injury, death of any person, and </w:t>
      </w:r>
      <w:r w:rsidRPr="00870A9D">
        <w:rPr>
          <w:rFonts w:ascii="Arial" w:hAnsi="Arial"/>
        </w:rPr>
        <w:t>property damage</w:t>
      </w:r>
      <w:r>
        <w:rPr>
          <w:rFonts w:ascii="Arial" w:hAnsi="Arial"/>
        </w:rPr>
        <w:t xml:space="preserve"> arising out of the ownership, maintenance, and use of owned, hired, and non-owned motor vehicles. This policy must not contain any exclusion or limitation with respect to loading or unloading of a covered vehicle</w:t>
      </w:r>
      <w:r w:rsidRPr="00870A9D">
        <w:rPr>
          <w:rFonts w:ascii="Arial" w:hAnsi="Arial"/>
        </w:rPr>
        <w:t>.</w:t>
      </w:r>
    </w:p>
    <w:p w14:paraId="772136F4" w14:textId="77777777" w:rsidR="002070F3" w:rsidRPr="00870A9D" w:rsidRDefault="002070F3" w:rsidP="002070F3">
      <w:pPr>
        <w:tabs>
          <w:tab w:val="left" w:pos="-1440"/>
        </w:tabs>
        <w:ind w:left="1440" w:hanging="720"/>
        <w:jc w:val="both"/>
        <w:rPr>
          <w:rFonts w:ascii="Arial" w:hAnsi="Arial"/>
        </w:rPr>
      </w:pPr>
    </w:p>
    <w:p w14:paraId="50461F8F" w14:textId="77777777" w:rsidR="002070F3" w:rsidRDefault="002070F3" w:rsidP="002070F3">
      <w:pPr>
        <w:tabs>
          <w:tab w:val="left" w:pos="-1440"/>
        </w:tabs>
        <w:ind w:left="1440" w:hanging="720"/>
        <w:jc w:val="both"/>
        <w:rPr>
          <w:rFonts w:ascii="Arial" w:hAnsi="Arial"/>
        </w:rPr>
      </w:pPr>
      <w:r w:rsidRPr="00870A9D">
        <w:rPr>
          <w:rFonts w:ascii="Arial" w:hAnsi="Arial"/>
        </w:rPr>
        <w:t>C.</w:t>
      </w:r>
      <w:r w:rsidRPr="00870A9D">
        <w:rPr>
          <w:rFonts w:ascii="Arial" w:hAnsi="Arial"/>
        </w:rPr>
        <w:tab/>
        <w:t xml:space="preserve">Professional Liability (Errors and Omissions) insurance </w:t>
      </w:r>
      <w:r>
        <w:rPr>
          <w:rFonts w:ascii="Arial" w:hAnsi="Arial"/>
        </w:rPr>
        <w:t>(if applicable) with annual limits no less than O</w:t>
      </w:r>
      <w:r w:rsidRPr="00870A9D">
        <w:rPr>
          <w:rFonts w:ascii="Arial" w:hAnsi="Arial"/>
        </w:rPr>
        <w:t xml:space="preserve">ne </w:t>
      </w:r>
      <w:r>
        <w:rPr>
          <w:rFonts w:ascii="Arial" w:hAnsi="Arial"/>
        </w:rPr>
        <w:t>M</w:t>
      </w:r>
      <w:r w:rsidRPr="00870A9D">
        <w:rPr>
          <w:rFonts w:ascii="Arial" w:hAnsi="Arial"/>
        </w:rPr>
        <w:t xml:space="preserve">illion </w:t>
      </w:r>
      <w:r>
        <w:rPr>
          <w:rFonts w:ascii="Arial" w:hAnsi="Arial"/>
        </w:rPr>
        <w:t>D</w:t>
      </w:r>
      <w:r w:rsidRPr="00870A9D">
        <w:rPr>
          <w:rFonts w:ascii="Arial" w:hAnsi="Arial"/>
        </w:rPr>
        <w:t xml:space="preserve">ollars ($1,000,000) </w:t>
      </w:r>
      <w:r>
        <w:rPr>
          <w:rFonts w:ascii="Arial" w:hAnsi="Arial"/>
        </w:rPr>
        <w:t>per occurrence. Service Provider agrees to continue to procure and maintain professional liability insurance coverage meeting these requirements for the applicable period of statutory limitation of claims (or statute of repose, if applicable) after the project completion or termination of this Agreement.</w:t>
      </w:r>
    </w:p>
    <w:p w14:paraId="2D358099" w14:textId="77777777" w:rsidR="002070F3" w:rsidRDefault="002070F3" w:rsidP="002070F3">
      <w:pPr>
        <w:tabs>
          <w:tab w:val="left" w:pos="-1440"/>
        </w:tabs>
        <w:ind w:left="1440" w:hanging="720"/>
        <w:jc w:val="both"/>
        <w:rPr>
          <w:rFonts w:ascii="Arial" w:hAnsi="Arial"/>
        </w:rPr>
      </w:pPr>
    </w:p>
    <w:p w14:paraId="78934AA4" w14:textId="77777777" w:rsidR="002070F3" w:rsidRDefault="002070F3" w:rsidP="002070F3">
      <w:pPr>
        <w:tabs>
          <w:tab w:val="left" w:pos="-1440"/>
        </w:tabs>
        <w:ind w:left="1440" w:hanging="720"/>
        <w:jc w:val="both"/>
        <w:rPr>
          <w:rFonts w:ascii="Arial" w:hAnsi="Arial"/>
        </w:rPr>
      </w:pPr>
      <w:r>
        <w:rPr>
          <w:rFonts w:ascii="Arial" w:hAnsi="Arial"/>
        </w:rPr>
        <w:tab/>
        <w:t>If written on a claims-made basis, the Service Provider warrants that the retroactive date applicable to coverage precedes the effective date of this agreement; and that continuous coverage will be maintained for an extended reporting period endorsement (tail coverage) will be purchased for a period of at least three (3) years beginning from the time that work under this agreement is complete.</w:t>
      </w:r>
    </w:p>
    <w:p w14:paraId="45A36658" w14:textId="77777777" w:rsidR="002070F3" w:rsidRDefault="002070F3" w:rsidP="002070F3">
      <w:pPr>
        <w:tabs>
          <w:tab w:val="left" w:pos="-1440"/>
        </w:tabs>
        <w:ind w:left="1440" w:hanging="720"/>
        <w:rPr>
          <w:rFonts w:ascii="Arial" w:hAnsi="Arial"/>
        </w:rPr>
      </w:pPr>
      <w:r w:rsidRPr="00870A9D">
        <w:rPr>
          <w:rFonts w:ascii="Arial" w:hAnsi="Arial"/>
        </w:rPr>
        <w:lastRenderedPageBreak/>
        <w:t>D.</w:t>
      </w:r>
      <w:r w:rsidRPr="00870A9D">
        <w:rPr>
          <w:rFonts w:ascii="Arial" w:hAnsi="Arial"/>
        </w:rPr>
        <w:tab/>
        <w:t>Workers Compensation insurance</w:t>
      </w:r>
      <w:r>
        <w:rPr>
          <w:rFonts w:ascii="Arial" w:hAnsi="Arial"/>
        </w:rPr>
        <w:t xml:space="preserve"> </w:t>
      </w:r>
      <w:r w:rsidRPr="00800DE7">
        <w:rPr>
          <w:rFonts w:ascii="Arial" w:hAnsi="Arial" w:cs="Arial"/>
        </w:rPr>
        <w:t xml:space="preserve">and Employers Liability coverage with Workers Compensation limits complying with statutory requirements,  and Employer’s </w:t>
      </w:r>
      <w:r w:rsidRPr="00800DE7">
        <w:rPr>
          <w:rFonts w:ascii="Arial" w:hAnsi="Arial" w:cs="Arial"/>
        </w:rPr>
        <w:tab/>
        <w:t xml:space="preserve">Liability Insurance limits of at least One Million Dollars ($1,000,000) each </w:t>
      </w:r>
      <w:r w:rsidRPr="00800DE7">
        <w:rPr>
          <w:rFonts w:ascii="Arial" w:hAnsi="Arial" w:cs="Arial"/>
        </w:rPr>
        <w:tab/>
        <w:t xml:space="preserve">accident, One Million Dollars ($1,000,000) for bodily injury by accident, and One Million Dollars ($1,000,000) each employee for </w:t>
      </w:r>
      <w:r>
        <w:rPr>
          <w:rFonts w:ascii="Arial" w:hAnsi="Arial" w:cs="Arial"/>
        </w:rPr>
        <w:t>injury by disease.</w:t>
      </w:r>
      <w:r>
        <w:rPr>
          <w:rFonts w:ascii="Arial" w:hAnsi="Arial"/>
        </w:rPr>
        <w:t xml:space="preserve"> </w:t>
      </w:r>
    </w:p>
    <w:p w14:paraId="289A260C" w14:textId="77777777" w:rsidR="002070F3" w:rsidRDefault="002070F3" w:rsidP="002070F3">
      <w:pPr>
        <w:tabs>
          <w:tab w:val="left" w:pos="-1440"/>
        </w:tabs>
        <w:ind w:left="1440" w:hanging="720"/>
        <w:rPr>
          <w:rFonts w:ascii="Arial" w:hAnsi="Arial"/>
        </w:rPr>
      </w:pPr>
    </w:p>
    <w:p w14:paraId="3CB2594D" w14:textId="77777777" w:rsidR="002070F3" w:rsidRDefault="002070F3" w:rsidP="002070F3">
      <w:pPr>
        <w:tabs>
          <w:tab w:val="left" w:pos="-1440"/>
        </w:tabs>
        <w:ind w:left="1440" w:hanging="720"/>
        <w:rPr>
          <w:rFonts w:ascii="Arial" w:hAnsi="Arial"/>
        </w:rPr>
      </w:pPr>
      <w:r>
        <w:rPr>
          <w:rFonts w:ascii="Arial" w:hAnsi="Arial"/>
        </w:rPr>
        <w:tab/>
      </w:r>
      <w:r w:rsidRPr="00141D29">
        <w:rPr>
          <w:rFonts w:ascii="Arial" w:hAnsi="Arial"/>
        </w:rPr>
        <w:t>The Workers’ Compensation policy shall be endorsed with a waiver of subrogation in favor of Park City Municipal Corporation for all work performed by the Service Provider, its employees, agents and subcontractors.</w:t>
      </w:r>
    </w:p>
    <w:p w14:paraId="2118A8A1" w14:textId="77777777" w:rsidR="002070F3" w:rsidRDefault="002070F3" w:rsidP="002070F3">
      <w:pPr>
        <w:tabs>
          <w:tab w:val="left" w:pos="-1440"/>
        </w:tabs>
        <w:ind w:left="1440" w:hanging="720"/>
        <w:jc w:val="both"/>
        <w:rPr>
          <w:rFonts w:ascii="Arial" w:hAnsi="Arial"/>
        </w:rPr>
      </w:pPr>
    </w:p>
    <w:p w14:paraId="4A09F12B" w14:textId="77777777" w:rsidR="002070F3" w:rsidRPr="00AD6844" w:rsidRDefault="002070F3" w:rsidP="002070F3">
      <w:pPr>
        <w:ind w:left="720"/>
        <w:rPr>
          <w:rFonts w:ascii="Arial" w:hAnsi="Arial" w:cs="Arial"/>
        </w:rPr>
      </w:pPr>
      <w:r>
        <w:rPr>
          <w:rFonts w:ascii="Arial" w:hAnsi="Arial"/>
        </w:rPr>
        <w:t>E</w:t>
      </w:r>
      <w:r w:rsidRPr="00420AF7">
        <w:rPr>
          <w:rFonts w:ascii="Arial" w:hAnsi="Arial" w:cs="Arial"/>
        </w:rPr>
        <w:t>.</w:t>
      </w:r>
      <w:r w:rsidRPr="00420AF7">
        <w:rPr>
          <w:rFonts w:ascii="Arial" w:hAnsi="Arial" w:cs="Arial"/>
        </w:rPr>
        <w:tab/>
      </w:r>
      <w:r w:rsidRPr="00AD6844">
        <w:rPr>
          <w:rFonts w:ascii="Arial" w:hAnsi="Arial" w:cs="Arial"/>
          <w:bCs/>
        </w:rPr>
        <w:t>Data Breach and Privacy/Cyber Liability Insurance</w:t>
      </w:r>
      <w:r w:rsidRPr="00AD6844">
        <w:rPr>
          <w:rFonts w:ascii="Arial" w:hAnsi="Arial" w:cs="Arial"/>
        </w:rPr>
        <w:t xml:space="preserve"> including coverage for </w:t>
      </w:r>
      <w:r>
        <w:rPr>
          <w:rFonts w:ascii="Arial" w:hAnsi="Arial" w:cs="Arial"/>
        </w:rPr>
        <w:tab/>
      </w:r>
      <w:r w:rsidRPr="00AD6844">
        <w:rPr>
          <w:rFonts w:ascii="Arial" w:hAnsi="Arial" w:cs="Arial"/>
        </w:rPr>
        <w:t>failure to</w:t>
      </w:r>
      <w:r>
        <w:rPr>
          <w:rFonts w:ascii="Arial" w:hAnsi="Arial" w:cs="Arial"/>
        </w:rPr>
        <w:t xml:space="preserve"> </w:t>
      </w:r>
      <w:r w:rsidRPr="00AD6844">
        <w:rPr>
          <w:rFonts w:ascii="Arial" w:hAnsi="Arial" w:cs="Arial"/>
        </w:rPr>
        <w:t xml:space="preserve">protect confidential information and failure of the security of the </w:t>
      </w:r>
      <w:r>
        <w:rPr>
          <w:rFonts w:ascii="Arial" w:hAnsi="Arial" w:cs="Arial"/>
        </w:rPr>
        <w:tab/>
        <w:t>Service Provider’s</w:t>
      </w:r>
      <w:r w:rsidRPr="00AD6844">
        <w:rPr>
          <w:rFonts w:ascii="Arial" w:hAnsi="Arial" w:cs="Arial"/>
        </w:rPr>
        <w:t xml:space="preserve"> computer systems</w:t>
      </w:r>
      <w:r>
        <w:rPr>
          <w:rFonts w:ascii="Arial" w:hAnsi="Arial" w:cs="Arial"/>
        </w:rPr>
        <w:t xml:space="preserve"> </w:t>
      </w:r>
      <w:r w:rsidRPr="00AD6844">
        <w:rPr>
          <w:rFonts w:ascii="Arial" w:hAnsi="Arial" w:cs="Arial"/>
        </w:rPr>
        <w:t xml:space="preserve">or </w:t>
      </w:r>
      <w:r>
        <w:rPr>
          <w:rFonts w:ascii="Arial" w:hAnsi="Arial" w:cs="Arial"/>
        </w:rPr>
        <w:t>the City</w:t>
      </w:r>
      <w:r w:rsidRPr="00AD6844">
        <w:rPr>
          <w:rFonts w:ascii="Arial" w:hAnsi="Arial" w:cs="Arial"/>
        </w:rPr>
        <w:t xml:space="preserve">’s systems due to the </w:t>
      </w:r>
      <w:r>
        <w:rPr>
          <w:rFonts w:ascii="Arial" w:hAnsi="Arial" w:cs="Arial"/>
        </w:rPr>
        <w:tab/>
      </w:r>
      <w:r w:rsidRPr="00AD6844">
        <w:rPr>
          <w:rFonts w:ascii="Arial" w:hAnsi="Arial" w:cs="Arial"/>
        </w:rPr>
        <w:t xml:space="preserve">actions of the </w:t>
      </w:r>
      <w:r>
        <w:rPr>
          <w:rFonts w:ascii="Arial" w:hAnsi="Arial" w:cs="Arial"/>
        </w:rPr>
        <w:t>Service Provider</w:t>
      </w:r>
      <w:r w:rsidRPr="00AD6844">
        <w:rPr>
          <w:rFonts w:ascii="Arial" w:hAnsi="Arial" w:cs="Arial"/>
        </w:rPr>
        <w:t xml:space="preserve"> which results in unauthorized access to </w:t>
      </w:r>
      <w:r>
        <w:rPr>
          <w:rFonts w:ascii="Arial" w:hAnsi="Arial" w:cs="Arial"/>
        </w:rPr>
        <w:t xml:space="preserve">the </w:t>
      </w:r>
      <w:r>
        <w:rPr>
          <w:rFonts w:ascii="Arial" w:hAnsi="Arial" w:cs="Arial"/>
        </w:rPr>
        <w:tab/>
        <w:t>City’s</w:t>
      </w:r>
      <w:r w:rsidRPr="00AD6844">
        <w:rPr>
          <w:rFonts w:ascii="Arial" w:hAnsi="Arial" w:cs="Arial"/>
        </w:rPr>
        <w:t xml:space="preserve"> data. The limit applicable to this policy shall be no less than </w:t>
      </w:r>
      <w:r>
        <w:rPr>
          <w:rFonts w:ascii="Arial" w:hAnsi="Arial" w:cs="Arial"/>
        </w:rPr>
        <w:t xml:space="preserve">Five </w:t>
      </w:r>
      <w:r w:rsidRPr="000C68A1">
        <w:rPr>
          <w:rFonts w:ascii="Arial" w:hAnsi="Arial" w:cs="Arial"/>
          <w:color w:val="FFFFFF"/>
        </w:rPr>
        <w:t>………</w:t>
      </w:r>
      <w:r>
        <w:rPr>
          <w:rFonts w:ascii="Arial" w:hAnsi="Arial" w:cs="Arial"/>
        </w:rPr>
        <w:t>Million Dollars (</w:t>
      </w:r>
      <w:r w:rsidRPr="00AD6844">
        <w:rPr>
          <w:rFonts w:ascii="Arial" w:hAnsi="Arial" w:cs="Arial"/>
        </w:rPr>
        <w:t>$5,000,000</w:t>
      </w:r>
      <w:r>
        <w:rPr>
          <w:rFonts w:ascii="Arial" w:hAnsi="Arial" w:cs="Arial"/>
        </w:rPr>
        <w:t>)</w:t>
      </w:r>
      <w:r w:rsidRPr="00AD6844">
        <w:rPr>
          <w:rFonts w:ascii="Arial" w:hAnsi="Arial" w:cs="Arial"/>
        </w:rPr>
        <w:t xml:space="preserve"> per occurrence, and must apply to incidents </w:t>
      </w:r>
      <w:r w:rsidRPr="000C68A1">
        <w:rPr>
          <w:rFonts w:ascii="Arial" w:hAnsi="Arial" w:cs="Arial"/>
          <w:color w:val="FFFFFF"/>
        </w:rPr>
        <w:t>………</w:t>
      </w:r>
      <w:r w:rsidRPr="00AD6844">
        <w:rPr>
          <w:rFonts w:ascii="Arial" w:hAnsi="Arial" w:cs="Arial"/>
        </w:rPr>
        <w:t xml:space="preserve">related to the Cyber Theft of </w:t>
      </w:r>
      <w:r>
        <w:rPr>
          <w:rFonts w:ascii="Arial" w:hAnsi="Arial" w:cs="Arial"/>
        </w:rPr>
        <w:t>the City</w:t>
      </w:r>
      <w:r w:rsidRPr="00AD6844">
        <w:rPr>
          <w:rFonts w:ascii="Arial" w:hAnsi="Arial" w:cs="Arial"/>
        </w:rPr>
        <w:t xml:space="preserve">’s property, including but not limited </w:t>
      </w:r>
      <w:r w:rsidRPr="000C68A1">
        <w:rPr>
          <w:rFonts w:ascii="Arial" w:hAnsi="Arial" w:cs="Arial"/>
          <w:color w:val="FFFFFF"/>
        </w:rPr>
        <w:t>………</w:t>
      </w:r>
      <w:r w:rsidRPr="00AD6844">
        <w:rPr>
          <w:rFonts w:ascii="Arial" w:hAnsi="Arial" w:cs="Arial"/>
        </w:rPr>
        <w:t>to money and securities.</w:t>
      </w:r>
    </w:p>
    <w:p w14:paraId="7A75DFCD" w14:textId="77777777" w:rsidR="002070F3" w:rsidRDefault="002070F3" w:rsidP="002070F3">
      <w:pPr>
        <w:pStyle w:val="ListParagraph"/>
        <w:widowControl/>
        <w:autoSpaceDE/>
        <w:autoSpaceDN/>
        <w:adjustRightInd/>
        <w:spacing w:line="276" w:lineRule="auto"/>
        <w:contextualSpacing/>
        <w:rPr>
          <w:rFonts w:ascii="Arial" w:hAnsi="Arial" w:cs="Arial"/>
          <w:b/>
          <w:bCs/>
          <w:sz w:val="24"/>
        </w:rPr>
      </w:pPr>
    </w:p>
    <w:p w14:paraId="1717ABDE" w14:textId="77777777" w:rsidR="002070F3" w:rsidRDefault="002070F3" w:rsidP="002070F3">
      <w:pPr>
        <w:pStyle w:val="ListParagraph"/>
        <w:widowControl/>
        <w:autoSpaceDE/>
        <w:autoSpaceDN/>
        <w:adjustRightInd/>
        <w:spacing w:line="276" w:lineRule="auto"/>
        <w:contextualSpacing/>
        <w:rPr>
          <w:rFonts w:ascii="Arial" w:hAnsi="Arial" w:cs="Arial"/>
          <w:sz w:val="24"/>
        </w:rPr>
      </w:pPr>
      <w:r>
        <w:rPr>
          <w:rFonts w:ascii="Arial" w:hAnsi="Arial" w:cs="Arial"/>
          <w:bCs/>
          <w:sz w:val="24"/>
        </w:rPr>
        <w:t>F.</w:t>
      </w:r>
      <w:r>
        <w:rPr>
          <w:rFonts w:ascii="Arial" w:hAnsi="Arial" w:cs="Arial"/>
          <w:bCs/>
          <w:sz w:val="24"/>
        </w:rPr>
        <w:tab/>
      </w:r>
      <w:r w:rsidRPr="00AD6844">
        <w:rPr>
          <w:rFonts w:ascii="Arial" w:hAnsi="Arial" w:cs="Arial"/>
          <w:bCs/>
          <w:sz w:val="24"/>
        </w:rPr>
        <w:t>Technology Errors and Omissions Insurance</w:t>
      </w:r>
      <w:r>
        <w:rPr>
          <w:rFonts w:ascii="Arial" w:hAnsi="Arial" w:cs="Arial"/>
          <w:sz w:val="24"/>
        </w:rPr>
        <w:t xml:space="preserve"> with a limit of no</w:t>
      </w:r>
      <w:r w:rsidRPr="00AD6844">
        <w:rPr>
          <w:rFonts w:ascii="Arial" w:hAnsi="Arial" w:cs="Arial"/>
          <w:sz w:val="24"/>
        </w:rPr>
        <w:t xml:space="preserve"> less </w:t>
      </w:r>
      <w:r>
        <w:rPr>
          <w:rFonts w:ascii="Arial" w:hAnsi="Arial" w:cs="Arial"/>
          <w:sz w:val="24"/>
        </w:rPr>
        <w:t>than</w:t>
      </w:r>
      <w:r>
        <w:rPr>
          <w:rFonts w:ascii="Arial" w:hAnsi="Arial" w:cs="Arial"/>
          <w:sz w:val="24"/>
        </w:rPr>
        <w:tab/>
        <w:t>Five Million Dollars (</w:t>
      </w:r>
      <w:r w:rsidRPr="00AD6844">
        <w:rPr>
          <w:rFonts w:ascii="Arial" w:hAnsi="Arial" w:cs="Arial"/>
          <w:sz w:val="24"/>
        </w:rPr>
        <w:t>$5,000,000</w:t>
      </w:r>
      <w:r>
        <w:rPr>
          <w:rFonts w:ascii="Arial" w:hAnsi="Arial" w:cs="Arial"/>
          <w:sz w:val="24"/>
        </w:rPr>
        <w:t>)</w:t>
      </w:r>
      <w:r w:rsidRPr="00AD6844">
        <w:rPr>
          <w:rFonts w:ascii="Arial" w:hAnsi="Arial" w:cs="Arial"/>
          <w:sz w:val="24"/>
        </w:rPr>
        <w:t xml:space="preserve"> for</w:t>
      </w:r>
      <w:r w:rsidRPr="00420AF7">
        <w:rPr>
          <w:rFonts w:ascii="Arial" w:hAnsi="Arial" w:cs="Arial"/>
          <w:sz w:val="24"/>
        </w:rPr>
        <w:t xml:space="preserve"> </w:t>
      </w:r>
      <w:r w:rsidRPr="00AD6844">
        <w:rPr>
          <w:rFonts w:ascii="Arial" w:hAnsi="Arial" w:cs="Arial"/>
          <w:sz w:val="24"/>
        </w:rPr>
        <w:t xml:space="preserve">damages arising from computer </w:t>
      </w:r>
      <w:r w:rsidRPr="000C68A1">
        <w:rPr>
          <w:rFonts w:ascii="Arial" w:hAnsi="Arial" w:cs="Arial"/>
          <w:color w:val="FFFFFF"/>
          <w:sz w:val="24"/>
        </w:rPr>
        <w:t>………</w:t>
      </w:r>
      <w:r>
        <w:rPr>
          <w:rFonts w:ascii="Arial" w:hAnsi="Arial" w:cs="Arial"/>
          <w:sz w:val="24"/>
        </w:rPr>
        <w:t xml:space="preserve">related services including </w:t>
      </w:r>
      <w:r w:rsidRPr="00AD6844">
        <w:rPr>
          <w:rFonts w:ascii="Arial" w:hAnsi="Arial" w:cs="Arial"/>
          <w:sz w:val="24"/>
        </w:rPr>
        <w:t>but not limited to the following:</w:t>
      </w:r>
    </w:p>
    <w:p w14:paraId="022928D0" w14:textId="77777777" w:rsidR="002070F3" w:rsidRPr="00AD6844" w:rsidRDefault="002070F3" w:rsidP="002070F3">
      <w:pPr>
        <w:pStyle w:val="ListParagraph"/>
        <w:widowControl/>
        <w:autoSpaceDE/>
        <w:autoSpaceDN/>
        <w:adjustRightInd/>
        <w:spacing w:line="276" w:lineRule="auto"/>
        <w:contextualSpacing/>
        <w:rPr>
          <w:rFonts w:ascii="Arial" w:hAnsi="Arial" w:cs="Arial"/>
          <w:sz w:val="24"/>
        </w:rPr>
      </w:pPr>
    </w:p>
    <w:p w14:paraId="000F59C8" w14:textId="77777777" w:rsidR="002070F3" w:rsidRPr="00AD6844" w:rsidRDefault="002070F3" w:rsidP="002070F3">
      <w:pPr>
        <w:pStyle w:val="ListParagraph"/>
        <w:widowControl/>
        <w:numPr>
          <w:ilvl w:val="0"/>
          <w:numId w:val="13"/>
        </w:numPr>
        <w:autoSpaceDE/>
        <w:autoSpaceDN/>
        <w:adjustRightInd/>
        <w:spacing w:line="276" w:lineRule="auto"/>
        <w:ind w:left="2160"/>
        <w:contextualSpacing/>
        <w:rPr>
          <w:rFonts w:ascii="Arial" w:hAnsi="Arial" w:cs="Arial"/>
          <w:sz w:val="24"/>
        </w:rPr>
      </w:pPr>
      <w:r w:rsidRPr="00AD6844">
        <w:rPr>
          <w:rFonts w:ascii="Arial" w:hAnsi="Arial" w:cs="Arial"/>
          <w:sz w:val="24"/>
        </w:rPr>
        <w:t>Consulting;</w:t>
      </w:r>
    </w:p>
    <w:p w14:paraId="67F3F332" w14:textId="77777777" w:rsidR="002070F3" w:rsidRPr="00AD6844" w:rsidRDefault="002070F3" w:rsidP="002070F3">
      <w:pPr>
        <w:pStyle w:val="ListParagraph"/>
        <w:widowControl/>
        <w:numPr>
          <w:ilvl w:val="0"/>
          <w:numId w:val="13"/>
        </w:numPr>
        <w:autoSpaceDE/>
        <w:autoSpaceDN/>
        <w:adjustRightInd/>
        <w:spacing w:line="276" w:lineRule="auto"/>
        <w:ind w:left="2160"/>
        <w:contextualSpacing/>
        <w:rPr>
          <w:rFonts w:ascii="Arial" w:hAnsi="Arial" w:cs="Arial"/>
          <w:sz w:val="24"/>
        </w:rPr>
      </w:pPr>
      <w:r w:rsidRPr="00AD6844">
        <w:rPr>
          <w:rFonts w:ascii="Arial" w:hAnsi="Arial" w:cs="Arial"/>
          <w:sz w:val="24"/>
        </w:rPr>
        <w:t>Data Processing;</w:t>
      </w:r>
    </w:p>
    <w:p w14:paraId="14C5B614" w14:textId="77777777" w:rsidR="002070F3" w:rsidRPr="00AD6844" w:rsidRDefault="002070F3" w:rsidP="002070F3">
      <w:pPr>
        <w:pStyle w:val="ListParagraph"/>
        <w:widowControl/>
        <w:numPr>
          <w:ilvl w:val="0"/>
          <w:numId w:val="13"/>
        </w:numPr>
        <w:autoSpaceDE/>
        <w:autoSpaceDN/>
        <w:adjustRightInd/>
        <w:spacing w:line="276" w:lineRule="auto"/>
        <w:ind w:left="2160"/>
        <w:contextualSpacing/>
        <w:rPr>
          <w:rFonts w:ascii="Arial" w:hAnsi="Arial" w:cs="Arial"/>
          <w:sz w:val="24"/>
        </w:rPr>
      </w:pPr>
      <w:r w:rsidRPr="00AD6844">
        <w:rPr>
          <w:rFonts w:ascii="Arial" w:hAnsi="Arial" w:cs="Arial"/>
          <w:sz w:val="24"/>
        </w:rPr>
        <w:t>Programming;</w:t>
      </w:r>
    </w:p>
    <w:p w14:paraId="7FE6DBE7" w14:textId="77777777" w:rsidR="002070F3" w:rsidRPr="00AD6844" w:rsidRDefault="002070F3" w:rsidP="002070F3">
      <w:pPr>
        <w:pStyle w:val="ListParagraph"/>
        <w:widowControl/>
        <w:numPr>
          <w:ilvl w:val="0"/>
          <w:numId w:val="13"/>
        </w:numPr>
        <w:autoSpaceDE/>
        <w:autoSpaceDN/>
        <w:adjustRightInd/>
        <w:spacing w:line="276" w:lineRule="auto"/>
        <w:ind w:left="2160"/>
        <w:contextualSpacing/>
        <w:rPr>
          <w:rFonts w:ascii="Arial" w:hAnsi="Arial" w:cs="Arial"/>
          <w:sz w:val="24"/>
        </w:rPr>
      </w:pPr>
      <w:r w:rsidRPr="00AD6844">
        <w:rPr>
          <w:rFonts w:ascii="Arial" w:hAnsi="Arial" w:cs="Arial"/>
          <w:sz w:val="24"/>
        </w:rPr>
        <w:t>System Integration;</w:t>
      </w:r>
    </w:p>
    <w:p w14:paraId="568F276D" w14:textId="77777777" w:rsidR="002070F3" w:rsidRPr="00AD6844" w:rsidRDefault="002070F3" w:rsidP="002070F3">
      <w:pPr>
        <w:pStyle w:val="ListParagraph"/>
        <w:widowControl/>
        <w:numPr>
          <w:ilvl w:val="0"/>
          <w:numId w:val="13"/>
        </w:numPr>
        <w:autoSpaceDE/>
        <w:autoSpaceDN/>
        <w:adjustRightInd/>
        <w:spacing w:line="276" w:lineRule="auto"/>
        <w:ind w:left="2160"/>
        <w:contextualSpacing/>
        <w:rPr>
          <w:rFonts w:ascii="Arial" w:hAnsi="Arial" w:cs="Arial"/>
          <w:sz w:val="24"/>
        </w:rPr>
      </w:pPr>
      <w:r w:rsidRPr="00AD6844">
        <w:rPr>
          <w:rFonts w:ascii="Arial" w:hAnsi="Arial" w:cs="Arial"/>
          <w:sz w:val="24"/>
        </w:rPr>
        <w:t>Hardware or Software Development;</w:t>
      </w:r>
    </w:p>
    <w:p w14:paraId="4CE859D6" w14:textId="77777777" w:rsidR="002070F3" w:rsidRPr="00AD6844" w:rsidRDefault="002070F3" w:rsidP="002070F3">
      <w:pPr>
        <w:pStyle w:val="ListParagraph"/>
        <w:widowControl/>
        <w:numPr>
          <w:ilvl w:val="0"/>
          <w:numId w:val="13"/>
        </w:numPr>
        <w:autoSpaceDE/>
        <w:autoSpaceDN/>
        <w:adjustRightInd/>
        <w:spacing w:line="276" w:lineRule="auto"/>
        <w:ind w:left="2160"/>
        <w:contextualSpacing/>
        <w:rPr>
          <w:rFonts w:ascii="Arial" w:hAnsi="Arial" w:cs="Arial"/>
          <w:sz w:val="24"/>
        </w:rPr>
      </w:pPr>
      <w:r w:rsidRPr="00AD6844">
        <w:rPr>
          <w:rFonts w:ascii="Arial" w:hAnsi="Arial" w:cs="Arial"/>
          <w:sz w:val="24"/>
        </w:rPr>
        <w:t>Installation;</w:t>
      </w:r>
    </w:p>
    <w:p w14:paraId="08CB4D66" w14:textId="77777777" w:rsidR="002070F3" w:rsidRPr="00AD6844" w:rsidRDefault="002070F3" w:rsidP="002070F3">
      <w:pPr>
        <w:pStyle w:val="ListParagraph"/>
        <w:widowControl/>
        <w:numPr>
          <w:ilvl w:val="0"/>
          <w:numId w:val="13"/>
        </w:numPr>
        <w:autoSpaceDE/>
        <w:autoSpaceDN/>
        <w:adjustRightInd/>
        <w:spacing w:line="276" w:lineRule="auto"/>
        <w:ind w:left="2160"/>
        <w:contextualSpacing/>
        <w:rPr>
          <w:rFonts w:ascii="Arial" w:hAnsi="Arial" w:cs="Arial"/>
          <w:sz w:val="24"/>
        </w:rPr>
      </w:pPr>
      <w:r w:rsidRPr="00AD6844">
        <w:rPr>
          <w:rFonts w:ascii="Arial" w:hAnsi="Arial" w:cs="Arial"/>
          <w:sz w:val="24"/>
        </w:rPr>
        <w:t>Distribution or Maintenance;</w:t>
      </w:r>
    </w:p>
    <w:p w14:paraId="7A64EFAF" w14:textId="77777777" w:rsidR="002070F3" w:rsidRPr="00AD6844" w:rsidRDefault="002070F3" w:rsidP="002070F3">
      <w:pPr>
        <w:pStyle w:val="ListParagraph"/>
        <w:widowControl/>
        <w:numPr>
          <w:ilvl w:val="0"/>
          <w:numId w:val="13"/>
        </w:numPr>
        <w:autoSpaceDE/>
        <w:autoSpaceDN/>
        <w:adjustRightInd/>
        <w:spacing w:line="276" w:lineRule="auto"/>
        <w:ind w:left="2160"/>
        <w:contextualSpacing/>
        <w:rPr>
          <w:rFonts w:ascii="Arial" w:hAnsi="Arial" w:cs="Arial"/>
          <w:sz w:val="24"/>
        </w:rPr>
      </w:pPr>
      <w:r w:rsidRPr="00AD6844">
        <w:rPr>
          <w:rFonts w:ascii="Arial" w:hAnsi="Arial" w:cs="Arial"/>
          <w:sz w:val="24"/>
        </w:rPr>
        <w:t>Systems Analysis Or Design;</w:t>
      </w:r>
    </w:p>
    <w:p w14:paraId="0D4BFE2B" w14:textId="77777777" w:rsidR="002070F3" w:rsidRPr="00AD6844" w:rsidRDefault="002070F3" w:rsidP="002070F3">
      <w:pPr>
        <w:pStyle w:val="ListParagraph"/>
        <w:widowControl/>
        <w:numPr>
          <w:ilvl w:val="0"/>
          <w:numId w:val="13"/>
        </w:numPr>
        <w:autoSpaceDE/>
        <w:autoSpaceDN/>
        <w:adjustRightInd/>
        <w:spacing w:line="276" w:lineRule="auto"/>
        <w:ind w:left="2160"/>
        <w:contextualSpacing/>
        <w:rPr>
          <w:rFonts w:ascii="Arial" w:hAnsi="Arial" w:cs="Arial"/>
          <w:sz w:val="24"/>
        </w:rPr>
      </w:pPr>
      <w:r w:rsidRPr="00AD6844">
        <w:rPr>
          <w:rFonts w:ascii="Arial" w:hAnsi="Arial" w:cs="Arial"/>
          <w:sz w:val="24"/>
        </w:rPr>
        <w:t>Training; and</w:t>
      </w:r>
    </w:p>
    <w:p w14:paraId="3762792F" w14:textId="77777777" w:rsidR="002070F3" w:rsidRPr="00AD6844" w:rsidRDefault="002070F3" w:rsidP="002070F3">
      <w:pPr>
        <w:pStyle w:val="ListParagraph"/>
        <w:widowControl/>
        <w:numPr>
          <w:ilvl w:val="0"/>
          <w:numId w:val="13"/>
        </w:numPr>
        <w:autoSpaceDE/>
        <w:autoSpaceDN/>
        <w:adjustRightInd/>
        <w:spacing w:line="276" w:lineRule="auto"/>
        <w:ind w:left="2160"/>
        <w:contextualSpacing/>
        <w:rPr>
          <w:rFonts w:ascii="Arial" w:hAnsi="Arial" w:cs="Arial"/>
          <w:sz w:val="24"/>
        </w:rPr>
      </w:pPr>
      <w:r w:rsidRPr="00AD6844">
        <w:rPr>
          <w:rFonts w:ascii="Arial" w:hAnsi="Arial" w:cs="Arial"/>
          <w:sz w:val="24"/>
        </w:rPr>
        <w:t>Staffing or Other Support Services.</w:t>
      </w:r>
    </w:p>
    <w:p w14:paraId="57CFD771" w14:textId="77777777" w:rsidR="002070F3" w:rsidRDefault="002070F3" w:rsidP="002070F3">
      <w:pPr>
        <w:rPr>
          <w:rFonts w:ascii="Arial" w:hAnsi="Arial" w:cs="Arial"/>
        </w:rPr>
      </w:pPr>
    </w:p>
    <w:p w14:paraId="5B88DBF2" w14:textId="77777777" w:rsidR="002070F3" w:rsidRDefault="002070F3" w:rsidP="002070F3">
      <w:pPr>
        <w:ind w:left="1440"/>
        <w:rPr>
          <w:rFonts w:ascii="Arial" w:hAnsi="Arial" w:cs="Arial"/>
        </w:rPr>
      </w:pPr>
      <w:r w:rsidRPr="00AD6844">
        <w:rPr>
          <w:rFonts w:ascii="Arial" w:hAnsi="Arial" w:cs="Arial"/>
        </w:rPr>
        <w:t xml:space="preserve">The policy shall include coverage for third party fidelity including cyber theft.  It is acceptable that the Data Breach and Privacy / Cyber Liability </w:t>
      </w:r>
    </w:p>
    <w:p w14:paraId="2C6AC136" w14:textId="77777777" w:rsidR="002070F3" w:rsidRPr="00AD6844" w:rsidRDefault="002070F3" w:rsidP="002070F3">
      <w:pPr>
        <w:ind w:left="1440"/>
        <w:rPr>
          <w:rFonts w:ascii="Arial" w:hAnsi="Arial" w:cs="Arial"/>
        </w:rPr>
      </w:pPr>
      <w:r>
        <w:rPr>
          <w:rFonts w:ascii="Arial" w:hAnsi="Arial" w:cs="Arial"/>
        </w:rPr>
        <w:br w:type="page"/>
      </w:r>
      <w:r w:rsidRPr="00AD6844">
        <w:rPr>
          <w:rFonts w:ascii="Arial" w:hAnsi="Arial" w:cs="Arial"/>
        </w:rPr>
        <w:lastRenderedPageBreak/>
        <w:t xml:space="preserve">Insurance and Technology Errors and Omissions insurance </w:t>
      </w:r>
      <w:r>
        <w:rPr>
          <w:rFonts w:ascii="Arial" w:hAnsi="Arial" w:cs="Arial"/>
        </w:rPr>
        <w:t>be provided on the same policy</w:t>
      </w:r>
      <w:r w:rsidRPr="00AD6844">
        <w:rPr>
          <w:rFonts w:ascii="Arial" w:hAnsi="Arial" w:cs="Arial"/>
        </w:rPr>
        <w:t xml:space="preserve">. All policies must include a waiver of subrogation in favor of </w:t>
      </w:r>
      <w:r>
        <w:rPr>
          <w:rFonts w:ascii="Arial" w:hAnsi="Arial" w:cs="Arial"/>
        </w:rPr>
        <w:t>the City</w:t>
      </w:r>
      <w:r w:rsidRPr="00AD6844">
        <w:rPr>
          <w:rFonts w:ascii="Arial" w:hAnsi="Arial" w:cs="Arial"/>
        </w:rPr>
        <w:t>.</w:t>
      </w:r>
    </w:p>
    <w:p w14:paraId="1682F67B" w14:textId="77777777" w:rsidR="002070F3" w:rsidRDefault="002070F3" w:rsidP="002070F3"/>
    <w:p w14:paraId="39369990" w14:textId="77777777" w:rsidR="002070F3" w:rsidRDefault="002070F3" w:rsidP="002070F3">
      <w:pPr>
        <w:tabs>
          <w:tab w:val="left" w:pos="-1440"/>
        </w:tabs>
        <w:ind w:left="1440" w:hanging="720"/>
        <w:jc w:val="both"/>
        <w:rPr>
          <w:rFonts w:ascii="Arial" w:hAnsi="Arial"/>
        </w:rPr>
      </w:pPr>
      <w:r>
        <w:rPr>
          <w:rFonts w:ascii="Arial" w:hAnsi="Arial"/>
        </w:rPr>
        <w:t>G</w:t>
      </w:r>
      <w:r w:rsidRPr="00870A9D">
        <w:rPr>
          <w:rFonts w:ascii="Arial" w:hAnsi="Arial"/>
        </w:rPr>
        <w:t>.</w:t>
      </w:r>
      <w:r>
        <w:rPr>
          <w:rFonts w:ascii="Arial" w:hAnsi="Arial"/>
        </w:rPr>
        <w:t xml:space="preserve"> </w:t>
      </w:r>
      <w:r>
        <w:rPr>
          <w:rFonts w:ascii="Arial" w:hAnsi="Arial"/>
        </w:rPr>
        <w:tab/>
        <w:t>Park City Municipal Corporation, its officers, officials, employees, and volunteers are to be covered as additional insureds</w:t>
      </w:r>
      <w:r w:rsidRPr="00870A9D">
        <w:rPr>
          <w:rFonts w:ascii="Arial" w:hAnsi="Arial"/>
        </w:rPr>
        <w:t xml:space="preserve"> on</w:t>
      </w:r>
      <w:r>
        <w:rPr>
          <w:rFonts w:ascii="Arial" w:hAnsi="Arial"/>
        </w:rPr>
        <w:t xml:space="preserve"> general liability and auto liability </w:t>
      </w:r>
      <w:r w:rsidRPr="00870A9D">
        <w:rPr>
          <w:rFonts w:ascii="Arial" w:hAnsi="Arial"/>
        </w:rPr>
        <w:t xml:space="preserve">insurance policies, </w:t>
      </w:r>
      <w:r>
        <w:rPr>
          <w:rFonts w:ascii="Arial" w:hAnsi="Arial"/>
        </w:rPr>
        <w:t>with</w:t>
      </w:r>
      <w:r w:rsidRPr="00870A9D">
        <w:rPr>
          <w:rFonts w:ascii="Arial" w:hAnsi="Arial"/>
        </w:rPr>
        <w:t xml:space="preserve"> respect to work performed by or on behalf of the Service Provider </w:t>
      </w:r>
      <w:r w:rsidRPr="00800DE7">
        <w:rPr>
          <w:rFonts w:ascii="Arial" w:hAnsi="Arial" w:cs="Arial"/>
        </w:rPr>
        <w:t xml:space="preserve">including materials, parts, or equipment furnished in </w:t>
      </w:r>
      <w:r w:rsidRPr="00800DE7">
        <w:rPr>
          <w:rFonts w:ascii="Arial" w:hAnsi="Arial" w:cs="Arial"/>
        </w:rPr>
        <w:tab/>
        <w:t xml:space="preserve">connection with such work or operations and automobiles owned, leased, hired, or borrowed by or on behalf of the </w:t>
      </w:r>
      <w:r>
        <w:rPr>
          <w:rFonts w:ascii="Arial" w:hAnsi="Arial" w:cs="Arial"/>
        </w:rPr>
        <w:t>Service Provider</w:t>
      </w:r>
      <w:r w:rsidRPr="00870A9D">
        <w:rPr>
          <w:rFonts w:ascii="Arial" w:hAnsi="Arial"/>
        </w:rPr>
        <w:t xml:space="preserve"> and a copy of the endorsement naming the City as an additional insured shall be attached to the Certificate of Insurance.  </w:t>
      </w:r>
    </w:p>
    <w:p w14:paraId="7EADEAB9" w14:textId="77777777" w:rsidR="002070F3" w:rsidRDefault="002070F3" w:rsidP="002070F3">
      <w:pPr>
        <w:tabs>
          <w:tab w:val="left" w:pos="-1440"/>
        </w:tabs>
        <w:ind w:left="1440" w:hanging="720"/>
        <w:jc w:val="both"/>
        <w:rPr>
          <w:rFonts w:ascii="Arial" w:hAnsi="Arial"/>
        </w:rPr>
      </w:pPr>
    </w:p>
    <w:p w14:paraId="7112AAFF" w14:textId="77777777" w:rsidR="002070F3" w:rsidRPr="00870A9D" w:rsidRDefault="002070F3" w:rsidP="002070F3">
      <w:pPr>
        <w:tabs>
          <w:tab w:val="left" w:pos="-1440"/>
        </w:tabs>
        <w:ind w:left="1440" w:hanging="720"/>
        <w:jc w:val="both"/>
        <w:rPr>
          <w:rFonts w:ascii="Arial" w:hAnsi="Arial"/>
        </w:rPr>
      </w:pPr>
      <w:r>
        <w:rPr>
          <w:rFonts w:ascii="Arial" w:hAnsi="Arial"/>
        </w:rPr>
        <w:tab/>
        <w:t xml:space="preserve">Should any of the above described policies be cancelled before the expiration date thereof, Service Provider shall deliver notice to the City within thirty (30) days of cancellation.  </w:t>
      </w:r>
      <w:r w:rsidRPr="00870A9D">
        <w:rPr>
          <w:rFonts w:ascii="Arial" w:hAnsi="Arial"/>
        </w:rPr>
        <w:t>The City reserves the right to request certified copies of any required policies.</w:t>
      </w:r>
    </w:p>
    <w:p w14:paraId="7436F923" w14:textId="77777777" w:rsidR="002070F3" w:rsidRPr="00870A9D" w:rsidRDefault="002070F3" w:rsidP="002070F3">
      <w:pPr>
        <w:tabs>
          <w:tab w:val="left" w:pos="-1440"/>
        </w:tabs>
        <w:ind w:left="1440" w:hanging="720"/>
        <w:jc w:val="both"/>
        <w:rPr>
          <w:rFonts w:ascii="Arial" w:hAnsi="Arial"/>
        </w:rPr>
      </w:pPr>
    </w:p>
    <w:p w14:paraId="7C00A155" w14:textId="77777777" w:rsidR="002070F3" w:rsidRDefault="002070F3" w:rsidP="002070F3">
      <w:pPr>
        <w:tabs>
          <w:tab w:val="left" w:pos="-1440"/>
        </w:tabs>
        <w:ind w:left="1440" w:hanging="720"/>
        <w:jc w:val="both"/>
        <w:rPr>
          <w:rFonts w:ascii="Arial" w:hAnsi="Arial"/>
        </w:rPr>
      </w:pPr>
      <w:r>
        <w:rPr>
          <w:rFonts w:ascii="Arial" w:hAnsi="Arial"/>
        </w:rPr>
        <w:t>H</w:t>
      </w:r>
      <w:r w:rsidRPr="00870A9D">
        <w:rPr>
          <w:rFonts w:ascii="Arial" w:hAnsi="Arial"/>
        </w:rPr>
        <w:t>.</w:t>
      </w:r>
      <w:r w:rsidRPr="00870A9D">
        <w:rPr>
          <w:rFonts w:ascii="Arial" w:hAnsi="Arial"/>
        </w:rPr>
        <w:tab/>
        <w:t>The Service Provider’s insurance shall contain a clause stating that coverage shall apply separately to each insured against whom claim is made or suit is brought, except with respect to the limits of the insurer’s liability.</w:t>
      </w:r>
    </w:p>
    <w:p w14:paraId="3F3A3031" w14:textId="77777777" w:rsidR="002070F3" w:rsidRDefault="002070F3" w:rsidP="002070F3">
      <w:pPr>
        <w:tabs>
          <w:tab w:val="left" w:pos="-1440"/>
        </w:tabs>
        <w:ind w:left="1440" w:hanging="720"/>
        <w:jc w:val="both"/>
        <w:rPr>
          <w:rFonts w:ascii="Arial" w:hAnsi="Arial"/>
        </w:rPr>
      </w:pPr>
    </w:p>
    <w:p w14:paraId="36579A73" w14:textId="77777777" w:rsidR="002070F3" w:rsidRPr="00800DE7" w:rsidRDefault="002070F3" w:rsidP="002070F3">
      <w:pPr>
        <w:ind w:left="1440" w:hanging="720"/>
        <w:rPr>
          <w:rFonts w:ascii="Arial" w:hAnsi="Arial"/>
        </w:rPr>
      </w:pPr>
      <w:r>
        <w:rPr>
          <w:rFonts w:ascii="Arial" w:hAnsi="Arial"/>
        </w:rPr>
        <w:t>I</w:t>
      </w:r>
      <w:r w:rsidRPr="00800DE7">
        <w:rPr>
          <w:rFonts w:ascii="Arial" w:hAnsi="Arial"/>
        </w:rPr>
        <w:t>.</w:t>
      </w:r>
      <w:r w:rsidRPr="00800DE7">
        <w:rPr>
          <w:rFonts w:ascii="Arial" w:hAnsi="Arial"/>
        </w:rPr>
        <w:tab/>
        <w:t xml:space="preserve">For any claims related to this Service Provider/Professional Services Agreement, the Service Provider’s insurance coverage shall be primary insurance coverage </w:t>
      </w:r>
      <w:r>
        <w:rPr>
          <w:rFonts w:ascii="Arial" w:hAnsi="Arial"/>
        </w:rPr>
        <w:t>with respect</w:t>
      </w:r>
      <w:r w:rsidRPr="00800DE7">
        <w:rPr>
          <w:rFonts w:ascii="Arial" w:hAnsi="Arial"/>
        </w:rPr>
        <w:t xml:space="preserve"> to Park City Municipal Corporation, its officers, officials, employees, and volunteers. Any insurance or self-insurance maintained by Park City Municipal Corporation, its officers, officials, employees, or volunteers shall be excess of the Service Provider’s insurance and shall not contribute with it.</w:t>
      </w:r>
    </w:p>
    <w:p w14:paraId="59CCEEAA" w14:textId="77777777" w:rsidR="002070F3" w:rsidRPr="00870A9D" w:rsidRDefault="002070F3" w:rsidP="002070F3">
      <w:pPr>
        <w:jc w:val="both"/>
        <w:rPr>
          <w:rFonts w:ascii="Arial" w:hAnsi="Arial"/>
          <w:b/>
          <w:bCs/>
        </w:rPr>
      </w:pPr>
    </w:p>
    <w:p w14:paraId="25ECD523" w14:textId="77777777" w:rsidR="002070F3" w:rsidRPr="00870A9D" w:rsidRDefault="002070F3" w:rsidP="002070F3">
      <w:pPr>
        <w:jc w:val="both"/>
        <w:rPr>
          <w:rFonts w:ascii="Arial" w:hAnsi="Arial"/>
        </w:rPr>
      </w:pPr>
      <w:r w:rsidRPr="00870A9D">
        <w:rPr>
          <w:rFonts w:ascii="Arial" w:hAnsi="Arial"/>
          <w:b/>
          <w:bCs/>
        </w:rPr>
        <w:t>9.</w:t>
      </w:r>
      <w:r w:rsidRPr="00870A9D">
        <w:rPr>
          <w:rFonts w:ascii="Arial" w:hAnsi="Arial"/>
          <w:b/>
          <w:bCs/>
        </w:rPr>
        <w:tab/>
      </w:r>
      <w:r w:rsidRPr="00870A9D">
        <w:rPr>
          <w:rFonts w:ascii="Arial" w:hAnsi="Arial"/>
          <w:b/>
          <w:bCs/>
          <w:u w:val="single"/>
        </w:rPr>
        <w:t>TREATMENT OF ASSETS</w:t>
      </w:r>
      <w:r w:rsidRPr="00870A9D">
        <w:rPr>
          <w:rFonts w:ascii="Arial" w:hAnsi="Arial"/>
        </w:rPr>
        <w:t>.</w:t>
      </w:r>
    </w:p>
    <w:p w14:paraId="09B97057" w14:textId="77777777" w:rsidR="002070F3" w:rsidRPr="00870A9D" w:rsidRDefault="002070F3" w:rsidP="002070F3">
      <w:pPr>
        <w:spacing w:line="120" w:lineRule="auto"/>
        <w:jc w:val="both"/>
        <w:rPr>
          <w:rFonts w:ascii="Arial" w:hAnsi="Arial"/>
        </w:rPr>
      </w:pPr>
    </w:p>
    <w:p w14:paraId="2A177E2B" w14:textId="77777777" w:rsidR="002070F3" w:rsidRPr="00870A9D" w:rsidRDefault="002070F3" w:rsidP="002070F3">
      <w:pPr>
        <w:ind w:left="720"/>
        <w:jc w:val="both"/>
        <w:rPr>
          <w:rFonts w:ascii="Arial" w:hAnsi="Arial"/>
        </w:rPr>
      </w:pPr>
      <w:r w:rsidRPr="00870A9D">
        <w:rPr>
          <w:rFonts w:ascii="Arial" w:hAnsi="Arial"/>
        </w:rPr>
        <w:t>Title to all property furnished by the City shall remain in the name of the City and the City shall become the owner of the work product and other documents, if any, prepared by the Service Provider pursuant to this Agreement (contingent on City’s performance hereunder).</w:t>
      </w:r>
    </w:p>
    <w:p w14:paraId="624FF2D0" w14:textId="77777777" w:rsidR="002070F3" w:rsidRPr="00870A9D" w:rsidRDefault="002070F3" w:rsidP="002070F3">
      <w:pPr>
        <w:keepNext/>
        <w:keepLines/>
        <w:jc w:val="both"/>
        <w:rPr>
          <w:rFonts w:ascii="Arial" w:hAnsi="Arial"/>
          <w:b/>
          <w:bCs/>
        </w:rPr>
      </w:pPr>
    </w:p>
    <w:p w14:paraId="3023026F" w14:textId="77777777" w:rsidR="002070F3" w:rsidRPr="00870A9D" w:rsidRDefault="002070F3" w:rsidP="002070F3">
      <w:pPr>
        <w:keepNext/>
        <w:keepLines/>
        <w:jc w:val="both"/>
        <w:rPr>
          <w:rFonts w:ascii="Arial" w:hAnsi="Arial"/>
        </w:rPr>
      </w:pPr>
      <w:r w:rsidRPr="00870A9D">
        <w:rPr>
          <w:rFonts w:ascii="Arial" w:hAnsi="Arial"/>
          <w:b/>
          <w:bCs/>
        </w:rPr>
        <w:t>10.</w:t>
      </w:r>
      <w:r w:rsidRPr="00870A9D">
        <w:rPr>
          <w:rFonts w:ascii="Arial" w:hAnsi="Arial"/>
          <w:b/>
          <w:bCs/>
        </w:rPr>
        <w:tab/>
      </w:r>
      <w:r w:rsidRPr="00870A9D">
        <w:rPr>
          <w:rFonts w:ascii="Arial" w:hAnsi="Arial"/>
          <w:b/>
          <w:bCs/>
          <w:u w:val="single"/>
        </w:rPr>
        <w:t>COMPLIANCE WITH LAWS</w:t>
      </w:r>
      <w:r>
        <w:rPr>
          <w:rFonts w:ascii="Arial" w:hAnsi="Arial"/>
          <w:b/>
          <w:bCs/>
          <w:u w:val="single"/>
        </w:rPr>
        <w:t xml:space="preserve"> AND WARRANTIES</w:t>
      </w:r>
      <w:r w:rsidRPr="00870A9D">
        <w:rPr>
          <w:rFonts w:ascii="Arial" w:hAnsi="Arial"/>
        </w:rPr>
        <w:t>.</w:t>
      </w:r>
    </w:p>
    <w:p w14:paraId="4A21333E" w14:textId="77777777" w:rsidR="002070F3" w:rsidRPr="00870A9D" w:rsidRDefault="002070F3" w:rsidP="002070F3">
      <w:pPr>
        <w:keepNext/>
        <w:keepLines/>
        <w:spacing w:line="120" w:lineRule="auto"/>
        <w:jc w:val="both"/>
        <w:rPr>
          <w:rFonts w:ascii="Arial" w:hAnsi="Arial"/>
        </w:rPr>
      </w:pPr>
    </w:p>
    <w:p w14:paraId="76B79FF8" w14:textId="77777777" w:rsidR="002070F3" w:rsidRPr="00893BE0" w:rsidRDefault="002070F3" w:rsidP="002070F3">
      <w:pPr>
        <w:ind w:left="1440" w:hanging="720"/>
        <w:jc w:val="both"/>
        <w:rPr>
          <w:rFonts w:ascii="Arial" w:hAnsi="Arial"/>
        </w:rPr>
      </w:pPr>
      <w:r w:rsidRPr="00893BE0">
        <w:rPr>
          <w:rFonts w:ascii="Arial" w:hAnsi="Arial"/>
        </w:rPr>
        <w:t>A.</w:t>
      </w:r>
      <w:r w:rsidRPr="00893BE0">
        <w:rPr>
          <w:rFonts w:ascii="Arial" w:hAnsi="Arial"/>
        </w:rPr>
        <w:tab/>
        <w:t xml:space="preserve">The Service Provider, in the performance of this Agreement, shall comply with all applicable federal, state, and local laws and ordinances, including regulations for licensing, certification and operation of facilities, programs and accreditation, and licensing of individuals, and any other standards or criteria as described in this Agreement to assure quality of services.  </w:t>
      </w:r>
    </w:p>
    <w:p w14:paraId="7D80F41C" w14:textId="77777777" w:rsidR="002070F3" w:rsidRPr="00893BE0" w:rsidRDefault="002070F3" w:rsidP="002070F3">
      <w:pPr>
        <w:jc w:val="both"/>
        <w:rPr>
          <w:rFonts w:ascii="Arial" w:hAnsi="Arial"/>
        </w:rPr>
      </w:pPr>
    </w:p>
    <w:p w14:paraId="5721E2A9" w14:textId="77777777" w:rsidR="002070F3" w:rsidRPr="00893BE0" w:rsidRDefault="002070F3" w:rsidP="002070F3">
      <w:pPr>
        <w:ind w:left="1440" w:hanging="720"/>
        <w:jc w:val="both"/>
        <w:rPr>
          <w:rFonts w:ascii="Arial" w:hAnsi="Arial"/>
        </w:rPr>
      </w:pPr>
      <w:r w:rsidRPr="00893BE0">
        <w:rPr>
          <w:rFonts w:ascii="Arial" w:hAnsi="Arial"/>
        </w:rPr>
        <w:t>B.</w:t>
      </w:r>
      <w:r w:rsidRPr="00893BE0">
        <w:rPr>
          <w:rFonts w:ascii="Arial" w:hAnsi="Arial"/>
        </w:rPr>
        <w:tab/>
        <w:t xml:space="preserve">Unless otherwise exempt, the Service Provider is required to have a valid Park City </w:t>
      </w:r>
      <w:r>
        <w:rPr>
          <w:rFonts w:ascii="Arial" w:hAnsi="Arial"/>
        </w:rPr>
        <w:t>b</w:t>
      </w:r>
      <w:r w:rsidRPr="00893BE0">
        <w:rPr>
          <w:rFonts w:ascii="Arial" w:hAnsi="Arial"/>
        </w:rPr>
        <w:t xml:space="preserve">usiness </w:t>
      </w:r>
      <w:r>
        <w:rPr>
          <w:rFonts w:ascii="Arial" w:hAnsi="Arial"/>
        </w:rPr>
        <w:t>l</w:t>
      </w:r>
      <w:r w:rsidRPr="00893BE0">
        <w:rPr>
          <w:rFonts w:ascii="Arial" w:hAnsi="Arial"/>
        </w:rPr>
        <w:t xml:space="preserve">icense. </w:t>
      </w:r>
    </w:p>
    <w:p w14:paraId="4A015D69" w14:textId="77777777" w:rsidR="002070F3" w:rsidRPr="00893BE0" w:rsidRDefault="002070F3" w:rsidP="002070F3">
      <w:pPr>
        <w:jc w:val="both"/>
        <w:rPr>
          <w:rFonts w:ascii="Arial" w:hAnsi="Arial"/>
        </w:rPr>
      </w:pPr>
    </w:p>
    <w:p w14:paraId="31697431" w14:textId="77777777" w:rsidR="002070F3" w:rsidRPr="00893BE0" w:rsidRDefault="002070F3" w:rsidP="002070F3">
      <w:pPr>
        <w:ind w:left="1440" w:hanging="720"/>
        <w:jc w:val="both"/>
        <w:rPr>
          <w:rFonts w:ascii="Arial" w:hAnsi="Arial"/>
        </w:rPr>
      </w:pPr>
      <w:r w:rsidRPr="00893BE0">
        <w:rPr>
          <w:rFonts w:ascii="Arial" w:hAnsi="Arial"/>
        </w:rPr>
        <w:t>C.</w:t>
      </w:r>
      <w:r w:rsidRPr="00893BE0">
        <w:rPr>
          <w:rFonts w:ascii="Arial" w:hAnsi="Arial"/>
        </w:rPr>
        <w:tab/>
        <w:t>The Service Provider specifically agrees to pay any applicable fees or charges which may be due on account of this Agreement.</w:t>
      </w:r>
    </w:p>
    <w:p w14:paraId="359B369F" w14:textId="77777777" w:rsidR="002070F3" w:rsidRPr="00893BE0" w:rsidRDefault="002070F3" w:rsidP="002070F3">
      <w:pPr>
        <w:jc w:val="both"/>
        <w:rPr>
          <w:rFonts w:ascii="Arial" w:hAnsi="Arial"/>
        </w:rPr>
      </w:pPr>
    </w:p>
    <w:p w14:paraId="1E8B3BCB" w14:textId="77777777" w:rsidR="002070F3" w:rsidRDefault="002070F3" w:rsidP="002070F3">
      <w:pPr>
        <w:ind w:left="1440" w:hanging="720"/>
        <w:jc w:val="both"/>
        <w:rPr>
          <w:rFonts w:ascii="Arial" w:hAnsi="Arial"/>
        </w:rPr>
      </w:pPr>
      <w:r w:rsidRPr="00893BE0">
        <w:rPr>
          <w:rFonts w:ascii="Arial" w:hAnsi="Arial"/>
        </w:rPr>
        <w:t>D.</w:t>
      </w:r>
      <w:r w:rsidRPr="00893BE0">
        <w:rPr>
          <w:rFonts w:ascii="Arial" w:hAnsi="Arial"/>
        </w:rPr>
        <w:tab/>
        <w:t>If this Agreement is entered into for the physical performance of services within Utah</w:t>
      </w:r>
      <w:r>
        <w:rPr>
          <w:rFonts w:ascii="Arial" w:hAnsi="Arial"/>
        </w:rPr>
        <w:t>,</w:t>
      </w:r>
      <w:r w:rsidRPr="00893BE0">
        <w:rPr>
          <w:rFonts w:ascii="Arial" w:hAnsi="Arial"/>
        </w:rPr>
        <w:t xml:space="preserve"> the Service Provider shall register and participate in E-Verify, or </w:t>
      </w:r>
      <w:r>
        <w:rPr>
          <w:rFonts w:ascii="Arial" w:hAnsi="Arial"/>
        </w:rPr>
        <w:t xml:space="preserve">an </w:t>
      </w:r>
      <w:r w:rsidRPr="00893BE0">
        <w:rPr>
          <w:rFonts w:ascii="Arial" w:hAnsi="Arial"/>
        </w:rPr>
        <w:t xml:space="preserve">equivalent program.  The Service Provider agrees to verify employment eligibility through E-Verify, or </w:t>
      </w:r>
      <w:r>
        <w:rPr>
          <w:rFonts w:ascii="Arial" w:hAnsi="Arial"/>
        </w:rPr>
        <w:t xml:space="preserve">an </w:t>
      </w:r>
      <w:r w:rsidRPr="00893BE0">
        <w:rPr>
          <w:rFonts w:ascii="Arial" w:hAnsi="Arial"/>
        </w:rPr>
        <w:t xml:space="preserve">equivalent program, for each new employee that is employed within Utah, unless exempted by </w:t>
      </w:r>
      <w:r w:rsidRPr="00D50936">
        <w:rPr>
          <w:rFonts w:ascii="Arial" w:hAnsi="Arial"/>
        </w:rPr>
        <w:t>Utah Code § 63G-12-302</w:t>
      </w:r>
      <w:r w:rsidRPr="00893BE0">
        <w:rPr>
          <w:rFonts w:ascii="Arial" w:hAnsi="Arial"/>
        </w:rPr>
        <w:t xml:space="preserve">.  </w:t>
      </w:r>
    </w:p>
    <w:p w14:paraId="5E819FE7" w14:textId="77777777" w:rsidR="002070F3" w:rsidRDefault="002070F3" w:rsidP="002070F3">
      <w:pPr>
        <w:ind w:left="1440" w:hanging="720"/>
        <w:jc w:val="both"/>
        <w:rPr>
          <w:rFonts w:ascii="Arial" w:hAnsi="Arial"/>
        </w:rPr>
      </w:pPr>
      <w:r>
        <w:rPr>
          <w:rFonts w:ascii="Arial" w:hAnsi="Arial"/>
        </w:rPr>
        <w:t>E.</w:t>
      </w:r>
      <w:r>
        <w:rPr>
          <w:rFonts w:ascii="Arial" w:hAnsi="Arial"/>
        </w:rPr>
        <w:tab/>
        <w:t xml:space="preserve">Service Provider shall be solely responsible to the City for the quality of all services performed by its employees or sub-contractors under this Agreement.   Service Provider hereby warrants that the services performed by its employees or sub-contractors will be performed substantially in conformance with the standard of care observed by similarly situated companies providing services under similar conditions.  </w:t>
      </w:r>
      <w:r w:rsidRPr="00893BE0">
        <w:rPr>
          <w:rFonts w:ascii="Arial" w:hAnsi="Arial"/>
        </w:rPr>
        <w:t xml:space="preserve">   </w:t>
      </w:r>
    </w:p>
    <w:p w14:paraId="2DE053DC" w14:textId="77777777" w:rsidR="002070F3" w:rsidRPr="00870A9D" w:rsidRDefault="002070F3" w:rsidP="002070F3">
      <w:pPr>
        <w:ind w:left="720"/>
        <w:jc w:val="both"/>
        <w:rPr>
          <w:rFonts w:ascii="Arial" w:hAnsi="Arial"/>
        </w:rPr>
      </w:pPr>
      <w:r w:rsidRPr="00893BE0">
        <w:rPr>
          <w:rFonts w:ascii="Arial" w:hAnsi="Arial"/>
        </w:rPr>
        <w:t xml:space="preserve">  </w:t>
      </w:r>
    </w:p>
    <w:p w14:paraId="11FDEAD4" w14:textId="77777777" w:rsidR="002070F3" w:rsidRPr="00870A9D" w:rsidRDefault="002070F3" w:rsidP="002070F3">
      <w:pPr>
        <w:jc w:val="both"/>
        <w:rPr>
          <w:rFonts w:ascii="Arial" w:hAnsi="Arial"/>
        </w:rPr>
      </w:pPr>
      <w:r w:rsidRPr="00870A9D">
        <w:rPr>
          <w:rFonts w:ascii="Arial" w:hAnsi="Arial"/>
          <w:b/>
          <w:bCs/>
        </w:rPr>
        <w:t>11.</w:t>
      </w:r>
      <w:r w:rsidRPr="00870A9D">
        <w:rPr>
          <w:rFonts w:ascii="Arial" w:hAnsi="Arial"/>
          <w:b/>
          <w:bCs/>
        </w:rPr>
        <w:tab/>
      </w:r>
      <w:r w:rsidRPr="00870A9D">
        <w:rPr>
          <w:rFonts w:ascii="Arial" w:hAnsi="Arial"/>
          <w:b/>
          <w:bCs/>
          <w:u w:val="single"/>
        </w:rPr>
        <w:t>NONDISCRIMINATION</w:t>
      </w:r>
      <w:r w:rsidRPr="00870A9D">
        <w:rPr>
          <w:rFonts w:ascii="Arial" w:hAnsi="Arial"/>
        </w:rPr>
        <w:t>.</w:t>
      </w:r>
    </w:p>
    <w:p w14:paraId="55267A91" w14:textId="77777777" w:rsidR="002070F3" w:rsidRPr="00870A9D" w:rsidRDefault="002070F3" w:rsidP="002070F3">
      <w:pPr>
        <w:spacing w:line="120" w:lineRule="auto"/>
        <w:jc w:val="both"/>
        <w:rPr>
          <w:rFonts w:ascii="Arial" w:hAnsi="Arial"/>
        </w:rPr>
      </w:pPr>
    </w:p>
    <w:p w14:paraId="4038E551" w14:textId="77777777" w:rsidR="002070F3" w:rsidRPr="00F1753E" w:rsidRDefault="002070F3" w:rsidP="002070F3">
      <w:pPr>
        <w:tabs>
          <w:tab w:val="left" w:pos="1540"/>
        </w:tabs>
        <w:ind w:left="820" w:right="-20"/>
        <w:jc w:val="both"/>
        <w:rPr>
          <w:rFonts w:ascii="Arial" w:hAnsi="Arial" w:cs="Arial"/>
        </w:rPr>
      </w:pPr>
      <w:r w:rsidRPr="00F1753E">
        <w:rPr>
          <w:rFonts w:ascii="Arial" w:hAnsi="Arial" w:cs="Arial"/>
        </w:rPr>
        <w:t>A.</w:t>
      </w:r>
      <w:r w:rsidRPr="00F1753E">
        <w:rPr>
          <w:rFonts w:ascii="Arial" w:hAnsi="Arial" w:cs="Arial"/>
        </w:rPr>
        <w:tab/>
        <w:t>The City is an equal opportunity e</w:t>
      </w:r>
      <w:r w:rsidRPr="00F1753E">
        <w:rPr>
          <w:rFonts w:ascii="Arial" w:hAnsi="Arial" w:cs="Arial"/>
          <w:spacing w:val="-2"/>
        </w:rPr>
        <w:t>m</w:t>
      </w:r>
      <w:r w:rsidRPr="00F1753E">
        <w:rPr>
          <w:rFonts w:ascii="Arial" w:hAnsi="Arial" w:cs="Arial"/>
        </w:rPr>
        <w:t>ployer.</w:t>
      </w:r>
    </w:p>
    <w:p w14:paraId="61C229B1" w14:textId="77777777" w:rsidR="002070F3" w:rsidRPr="00F1753E" w:rsidRDefault="002070F3" w:rsidP="002070F3">
      <w:pPr>
        <w:spacing w:before="3" w:line="280" w:lineRule="exact"/>
        <w:jc w:val="both"/>
        <w:rPr>
          <w:rFonts w:ascii="Arial" w:hAnsi="Arial" w:cs="Arial"/>
        </w:rPr>
      </w:pPr>
    </w:p>
    <w:p w14:paraId="70C66043" w14:textId="77777777" w:rsidR="002070F3" w:rsidRPr="00F1753E" w:rsidRDefault="002070F3" w:rsidP="002070F3">
      <w:pPr>
        <w:tabs>
          <w:tab w:val="left" w:pos="1540"/>
        </w:tabs>
        <w:spacing w:line="243" w:lineRule="auto"/>
        <w:ind w:left="1540" w:right="57" w:hanging="720"/>
        <w:jc w:val="both"/>
        <w:rPr>
          <w:rFonts w:ascii="Arial" w:hAnsi="Arial" w:cs="Arial"/>
        </w:rPr>
      </w:pPr>
      <w:r w:rsidRPr="00F1753E">
        <w:rPr>
          <w:rFonts w:ascii="Arial" w:hAnsi="Arial" w:cs="Arial"/>
        </w:rPr>
        <w:t>B.</w:t>
      </w:r>
      <w:r w:rsidRPr="00F1753E">
        <w:rPr>
          <w:rFonts w:ascii="Arial" w:hAnsi="Arial" w:cs="Arial"/>
        </w:rPr>
        <w:tab/>
        <w:t>In</w:t>
      </w:r>
      <w:r w:rsidRPr="00F1753E">
        <w:rPr>
          <w:rFonts w:ascii="Arial" w:hAnsi="Arial" w:cs="Arial"/>
          <w:spacing w:val="34"/>
        </w:rPr>
        <w:t xml:space="preserve"> </w:t>
      </w:r>
      <w:r w:rsidRPr="00F1753E">
        <w:rPr>
          <w:rFonts w:ascii="Arial" w:hAnsi="Arial" w:cs="Arial"/>
        </w:rPr>
        <w:t>the</w:t>
      </w:r>
      <w:r w:rsidRPr="00F1753E">
        <w:rPr>
          <w:rFonts w:ascii="Arial" w:hAnsi="Arial" w:cs="Arial"/>
          <w:spacing w:val="34"/>
        </w:rPr>
        <w:t xml:space="preserve"> </w:t>
      </w:r>
      <w:r w:rsidRPr="00F1753E">
        <w:rPr>
          <w:rFonts w:ascii="Arial" w:hAnsi="Arial" w:cs="Arial"/>
        </w:rPr>
        <w:t>perfor</w:t>
      </w:r>
      <w:r w:rsidRPr="00F1753E">
        <w:rPr>
          <w:rFonts w:ascii="Arial" w:hAnsi="Arial" w:cs="Arial"/>
          <w:spacing w:val="-2"/>
        </w:rPr>
        <w:t>m</w:t>
      </w:r>
      <w:r w:rsidRPr="00F1753E">
        <w:rPr>
          <w:rFonts w:ascii="Arial" w:hAnsi="Arial" w:cs="Arial"/>
        </w:rPr>
        <w:t>ance</w:t>
      </w:r>
      <w:r w:rsidRPr="00F1753E">
        <w:rPr>
          <w:rFonts w:ascii="Arial" w:hAnsi="Arial" w:cs="Arial"/>
          <w:spacing w:val="34"/>
        </w:rPr>
        <w:t xml:space="preserve"> </w:t>
      </w:r>
      <w:r w:rsidRPr="00F1753E">
        <w:rPr>
          <w:rFonts w:ascii="Arial" w:hAnsi="Arial" w:cs="Arial"/>
        </w:rPr>
        <w:t>of</w:t>
      </w:r>
      <w:r w:rsidRPr="00F1753E">
        <w:rPr>
          <w:rFonts w:ascii="Arial" w:hAnsi="Arial" w:cs="Arial"/>
          <w:spacing w:val="34"/>
        </w:rPr>
        <w:t xml:space="preserve"> </w:t>
      </w:r>
      <w:r w:rsidRPr="00F1753E">
        <w:rPr>
          <w:rFonts w:ascii="Arial" w:hAnsi="Arial" w:cs="Arial"/>
        </w:rPr>
        <w:t>this</w:t>
      </w:r>
      <w:r w:rsidRPr="00F1753E">
        <w:rPr>
          <w:rFonts w:ascii="Arial" w:hAnsi="Arial" w:cs="Arial"/>
          <w:spacing w:val="34"/>
        </w:rPr>
        <w:t xml:space="preserve"> </w:t>
      </w:r>
      <w:r w:rsidRPr="00F1753E">
        <w:rPr>
          <w:rFonts w:ascii="Arial" w:hAnsi="Arial" w:cs="Arial"/>
        </w:rPr>
        <w:t>Agree</w:t>
      </w:r>
      <w:r w:rsidRPr="00F1753E">
        <w:rPr>
          <w:rFonts w:ascii="Arial" w:hAnsi="Arial" w:cs="Arial"/>
          <w:spacing w:val="-2"/>
        </w:rPr>
        <w:t>m</w:t>
      </w:r>
      <w:r w:rsidRPr="00F1753E">
        <w:rPr>
          <w:rFonts w:ascii="Arial" w:hAnsi="Arial" w:cs="Arial"/>
        </w:rPr>
        <w:t>ent,</w:t>
      </w:r>
      <w:r w:rsidRPr="00F1753E">
        <w:rPr>
          <w:rFonts w:ascii="Arial" w:hAnsi="Arial" w:cs="Arial"/>
          <w:spacing w:val="34"/>
        </w:rPr>
        <w:t xml:space="preserve"> </w:t>
      </w:r>
      <w:r>
        <w:rPr>
          <w:rFonts w:ascii="Arial" w:hAnsi="Arial" w:cs="Arial"/>
          <w:spacing w:val="34"/>
        </w:rPr>
        <w:t xml:space="preserve">Service Provider </w:t>
      </w:r>
      <w:r w:rsidRPr="00F1753E">
        <w:rPr>
          <w:rFonts w:ascii="Arial" w:hAnsi="Arial" w:cs="Arial"/>
        </w:rPr>
        <w:t>will</w:t>
      </w:r>
      <w:r w:rsidRPr="00F1753E">
        <w:rPr>
          <w:rFonts w:ascii="Arial" w:hAnsi="Arial" w:cs="Arial"/>
          <w:spacing w:val="34"/>
        </w:rPr>
        <w:t xml:space="preserve"> </w:t>
      </w:r>
      <w:r w:rsidRPr="00F1753E">
        <w:rPr>
          <w:rFonts w:ascii="Arial" w:hAnsi="Arial" w:cs="Arial"/>
        </w:rPr>
        <w:t>not</w:t>
      </w:r>
      <w:r w:rsidRPr="00F1753E">
        <w:rPr>
          <w:rFonts w:ascii="Arial" w:hAnsi="Arial" w:cs="Arial"/>
          <w:spacing w:val="34"/>
        </w:rPr>
        <w:t xml:space="preserve"> </w:t>
      </w:r>
      <w:r w:rsidRPr="00F1753E">
        <w:rPr>
          <w:rFonts w:ascii="Arial" w:hAnsi="Arial" w:cs="Arial"/>
        </w:rPr>
        <w:t>discri</w:t>
      </w:r>
      <w:r w:rsidRPr="00F1753E">
        <w:rPr>
          <w:rFonts w:ascii="Arial" w:hAnsi="Arial" w:cs="Arial"/>
          <w:spacing w:val="-2"/>
        </w:rPr>
        <w:t>m</w:t>
      </w:r>
      <w:r w:rsidRPr="00F1753E">
        <w:rPr>
          <w:rFonts w:ascii="Arial" w:hAnsi="Arial" w:cs="Arial"/>
          <w:spacing w:val="1"/>
        </w:rPr>
        <w:t>i</w:t>
      </w:r>
      <w:r w:rsidRPr="00F1753E">
        <w:rPr>
          <w:rFonts w:ascii="Arial" w:hAnsi="Arial" w:cs="Arial"/>
        </w:rPr>
        <w:t>nate</w:t>
      </w:r>
      <w:r w:rsidRPr="00F1753E">
        <w:rPr>
          <w:rFonts w:ascii="Arial" w:hAnsi="Arial" w:cs="Arial"/>
          <w:spacing w:val="34"/>
        </w:rPr>
        <w:t xml:space="preserve"> </w:t>
      </w:r>
      <w:r w:rsidRPr="00F1753E">
        <w:rPr>
          <w:rFonts w:ascii="Arial" w:hAnsi="Arial" w:cs="Arial"/>
        </w:rPr>
        <w:t>against</w:t>
      </w:r>
      <w:r w:rsidRPr="00F1753E">
        <w:rPr>
          <w:rFonts w:ascii="Arial" w:hAnsi="Arial" w:cs="Arial"/>
          <w:spacing w:val="34"/>
        </w:rPr>
        <w:t xml:space="preserve"> </w:t>
      </w:r>
      <w:r w:rsidRPr="00F1753E">
        <w:rPr>
          <w:rFonts w:ascii="Arial" w:hAnsi="Arial" w:cs="Arial"/>
          <w:spacing w:val="5"/>
        </w:rPr>
        <w:t xml:space="preserve">any qualified person in matters of compensation and other terms, privileges, and conditions of employment because of: race, color, religion, sex (including pregnancy, childbirth, pregnancy-related conditions, breastfeeding, or medical conditions related to breastfeeding), national origin, age (40 or older), disability, genetic information, sexual orientation, gender identity, or protected expressions. </w:t>
      </w:r>
      <w:r>
        <w:rPr>
          <w:rFonts w:ascii="Arial" w:hAnsi="Arial" w:cs="Arial"/>
          <w:spacing w:val="5"/>
        </w:rPr>
        <w:t xml:space="preserve">Service Provider </w:t>
      </w:r>
      <w:r w:rsidRPr="00F1753E">
        <w:rPr>
          <w:rFonts w:ascii="Arial" w:hAnsi="Arial" w:cs="Arial"/>
        </w:rPr>
        <w:t>shall take such action with respect</w:t>
      </w:r>
      <w:r w:rsidRPr="00F1753E">
        <w:rPr>
          <w:rFonts w:ascii="Arial" w:hAnsi="Arial" w:cs="Arial"/>
          <w:spacing w:val="1"/>
        </w:rPr>
        <w:t xml:space="preserve"> </w:t>
      </w:r>
      <w:r w:rsidRPr="00F1753E">
        <w:rPr>
          <w:rFonts w:ascii="Arial" w:hAnsi="Arial" w:cs="Arial"/>
        </w:rPr>
        <w:t>to</w:t>
      </w:r>
      <w:r w:rsidRPr="00F1753E">
        <w:rPr>
          <w:rFonts w:ascii="Arial" w:hAnsi="Arial" w:cs="Arial"/>
          <w:spacing w:val="1"/>
        </w:rPr>
        <w:t xml:space="preserve"> </w:t>
      </w:r>
      <w:r w:rsidRPr="00F1753E">
        <w:rPr>
          <w:rFonts w:ascii="Arial" w:hAnsi="Arial" w:cs="Arial"/>
        </w:rPr>
        <w:t>this</w:t>
      </w:r>
      <w:r w:rsidRPr="00F1753E">
        <w:rPr>
          <w:rFonts w:ascii="Arial" w:hAnsi="Arial" w:cs="Arial"/>
          <w:spacing w:val="1"/>
        </w:rPr>
        <w:t xml:space="preserve"> </w:t>
      </w:r>
      <w:r w:rsidRPr="00F1753E">
        <w:rPr>
          <w:rFonts w:ascii="Arial" w:hAnsi="Arial" w:cs="Arial"/>
        </w:rPr>
        <w:t>Agree</w:t>
      </w:r>
      <w:r w:rsidRPr="00F1753E">
        <w:rPr>
          <w:rFonts w:ascii="Arial" w:hAnsi="Arial" w:cs="Arial"/>
          <w:spacing w:val="-2"/>
        </w:rPr>
        <w:t>m</w:t>
      </w:r>
      <w:r w:rsidRPr="00F1753E">
        <w:rPr>
          <w:rFonts w:ascii="Arial" w:hAnsi="Arial" w:cs="Arial"/>
        </w:rPr>
        <w:t>ent</w:t>
      </w:r>
      <w:r w:rsidRPr="00F1753E">
        <w:rPr>
          <w:rFonts w:ascii="Arial" w:hAnsi="Arial" w:cs="Arial"/>
          <w:spacing w:val="1"/>
        </w:rPr>
        <w:t xml:space="preserve"> </w:t>
      </w:r>
      <w:r w:rsidRPr="00F1753E">
        <w:rPr>
          <w:rFonts w:ascii="Arial" w:hAnsi="Arial" w:cs="Arial"/>
        </w:rPr>
        <w:t>as</w:t>
      </w:r>
      <w:r w:rsidRPr="00F1753E">
        <w:rPr>
          <w:rFonts w:ascii="Arial" w:hAnsi="Arial" w:cs="Arial"/>
          <w:spacing w:val="1"/>
        </w:rPr>
        <w:t xml:space="preserve"> </w:t>
      </w:r>
      <w:r w:rsidRPr="00F1753E">
        <w:rPr>
          <w:rFonts w:ascii="Arial" w:hAnsi="Arial" w:cs="Arial"/>
          <w:spacing w:val="-2"/>
        </w:rPr>
        <w:t>m</w:t>
      </w:r>
      <w:r w:rsidRPr="00F1753E">
        <w:rPr>
          <w:rFonts w:ascii="Arial" w:hAnsi="Arial" w:cs="Arial"/>
        </w:rPr>
        <w:t>ay</w:t>
      </w:r>
      <w:r w:rsidRPr="00F1753E">
        <w:rPr>
          <w:rFonts w:ascii="Arial" w:hAnsi="Arial" w:cs="Arial"/>
          <w:spacing w:val="1"/>
        </w:rPr>
        <w:t xml:space="preserve"> </w:t>
      </w:r>
      <w:r w:rsidRPr="00F1753E">
        <w:rPr>
          <w:rFonts w:ascii="Arial" w:hAnsi="Arial" w:cs="Arial"/>
        </w:rPr>
        <w:t>be</w:t>
      </w:r>
      <w:r w:rsidRPr="00F1753E">
        <w:rPr>
          <w:rFonts w:ascii="Arial" w:hAnsi="Arial" w:cs="Arial"/>
          <w:spacing w:val="1"/>
        </w:rPr>
        <w:t xml:space="preserve"> </w:t>
      </w:r>
      <w:r w:rsidRPr="00F1753E">
        <w:rPr>
          <w:rFonts w:ascii="Arial" w:hAnsi="Arial" w:cs="Arial"/>
        </w:rPr>
        <w:t>requ</w:t>
      </w:r>
      <w:r w:rsidRPr="00F1753E">
        <w:rPr>
          <w:rFonts w:ascii="Arial" w:hAnsi="Arial" w:cs="Arial"/>
          <w:spacing w:val="-3"/>
        </w:rPr>
        <w:t>i</w:t>
      </w:r>
      <w:r w:rsidRPr="00F1753E">
        <w:rPr>
          <w:rFonts w:ascii="Arial" w:hAnsi="Arial" w:cs="Arial"/>
        </w:rPr>
        <w:t xml:space="preserve">red to ensure </w:t>
      </w:r>
      <w:r w:rsidRPr="00F1753E">
        <w:rPr>
          <w:rFonts w:ascii="Arial" w:hAnsi="Arial" w:cs="Arial"/>
          <w:spacing w:val="-1"/>
        </w:rPr>
        <w:t>f</w:t>
      </w:r>
      <w:r w:rsidRPr="00F1753E">
        <w:rPr>
          <w:rFonts w:ascii="Arial" w:hAnsi="Arial" w:cs="Arial"/>
        </w:rPr>
        <w:t>ull co</w:t>
      </w:r>
      <w:r w:rsidRPr="00F1753E">
        <w:rPr>
          <w:rFonts w:ascii="Arial" w:hAnsi="Arial" w:cs="Arial"/>
          <w:spacing w:val="-2"/>
        </w:rPr>
        <w:t>m</w:t>
      </w:r>
      <w:r w:rsidRPr="00F1753E">
        <w:rPr>
          <w:rFonts w:ascii="Arial" w:hAnsi="Arial" w:cs="Arial"/>
        </w:rPr>
        <w:t>pliance with local, State and federal laws prohibiting discri</w:t>
      </w:r>
      <w:r w:rsidRPr="00F1753E">
        <w:rPr>
          <w:rFonts w:ascii="Arial" w:hAnsi="Arial" w:cs="Arial"/>
          <w:spacing w:val="-2"/>
        </w:rPr>
        <w:t>m</w:t>
      </w:r>
      <w:r w:rsidRPr="00F1753E">
        <w:rPr>
          <w:rFonts w:ascii="Arial" w:hAnsi="Arial" w:cs="Arial"/>
          <w:spacing w:val="1"/>
        </w:rPr>
        <w:t>i</w:t>
      </w:r>
      <w:r w:rsidRPr="00F1753E">
        <w:rPr>
          <w:rFonts w:ascii="Arial" w:hAnsi="Arial" w:cs="Arial"/>
        </w:rPr>
        <w:t>nation in e</w:t>
      </w:r>
      <w:r w:rsidRPr="00F1753E">
        <w:rPr>
          <w:rFonts w:ascii="Arial" w:hAnsi="Arial" w:cs="Arial"/>
          <w:spacing w:val="-2"/>
        </w:rPr>
        <w:t>m</w:t>
      </w:r>
      <w:r w:rsidRPr="00F1753E">
        <w:rPr>
          <w:rFonts w:ascii="Arial" w:hAnsi="Arial" w:cs="Arial"/>
        </w:rPr>
        <w:t>ploy</w:t>
      </w:r>
      <w:r w:rsidRPr="00F1753E">
        <w:rPr>
          <w:rFonts w:ascii="Arial" w:hAnsi="Arial" w:cs="Arial"/>
          <w:spacing w:val="-2"/>
        </w:rPr>
        <w:t>m</w:t>
      </w:r>
      <w:r w:rsidRPr="00F1753E">
        <w:rPr>
          <w:rFonts w:ascii="Arial" w:hAnsi="Arial" w:cs="Arial"/>
        </w:rPr>
        <w:t>ent.</w:t>
      </w:r>
    </w:p>
    <w:p w14:paraId="0567D8F0" w14:textId="77777777" w:rsidR="002070F3" w:rsidRPr="00F1753E" w:rsidRDefault="002070F3" w:rsidP="002070F3">
      <w:pPr>
        <w:spacing w:before="20" w:line="260" w:lineRule="exact"/>
        <w:jc w:val="both"/>
        <w:rPr>
          <w:rFonts w:ascii="Arial" w:hAnsi="Arial" w:cs="Arial"/>
        </w:rPr>
      </w:pPr>
    </w:p>
    <w:p w14:paraId="7BFA268E" w14:textId="77777777" w:rsidR="002070F3" w:rsidRPr="00F1753E" w:rsidRDefault="002070F3" w:rsidP="002070F3">
      <w:pPr>
        <w:tabs>
          <w:tab w:val="left" w:pos="1520"/>
        </w:tabs>
        <w:spacing w:line="243" w:lineRule="auto"/>
        <w:ind w:left="1540" w:right="56" w:hanging="720"/>
        <w:jc w:val="both"/>
        <w:rPr>
          <w:rFonts w:ascii="Arial" w:hAnsi="Arial" w:cs="Arial"/>
        </w:rPr>
      </w:pPr>
      <w:r w:rsidRPr="00F1753E">
        <w:rPr>
          <w:rFonts w:ascii="Arial" w:hAnsi="Arial" w:cs="Arial"/>
          <w:spacing w:val="-1"/>
        </w:rPr>
        <w:t>C</w:t>
      </w:r>
      <w:r w:rsidRPr="00F1753E">
        <w:rPr>
          <w:rFonts w:ascii="Arial" w:hAnsi="Arial" w:cs="Arial"/>
        </w:rPr>
        <w:t>.</w:t>
      </w:r>
      <w:r w:rsidRPr="00F1753E">
        <w:rPr>
          <w:rFonts w:ascii="Arial" w:hAnsi="Arial" w:cs="Arial"/>
        </w:rPr>
        <w:tab/>
      </w:r>
      <w:r>
        <w:rPr>
          <w:rFonts w:ascii="Arial" w:hAnsi="Arial" w:cs="Arial"/>
        </w:rPr>
        <w:t>Service Provider</w:t>
      </w:r>
      <w:r w:rsidRPr="00F1753E">
        <w:rPr>
          <w:rFonts w:ascii="Arial" w:hAnsi="Arial" w:cs="Arial"/>
          <w:spacing w:val="-17"/>
        </w:rPr>
        <w:t xml:space="preserve"> </w:t>
      </w:r>
      <w:r w:rsidRPr="00F1753E">
        <w:rPr>
          <w:rFonts w:ascii="Arial" w:hAnsi="Arial" w:cs="Arial"/>
          <w:spacing w:val="-1"/>
        </w:rPr>
        <w:t>wil</w:t>
      </w:r>
      <w:r w:rsidRPr="00F1753E">
        <w:rPr>
          <w:rFonts w:ascii="Arial" w:hAnsi="Arial" w:cs="Arial"/>
        </w:rPr>
        <w:t>l</w:t>
      </w:r>
      <w:r w:rsidRPr="00F1753E">
        <w:rPr>
          <w:rFonts w:ascii="Arial" w:hAnsi="Arial" w:cs="Arial"/>
          <w:spacing w:val="-17"/>
        </w:rPr>
        <w:t xml:space="preserve"> </w:t>
      </w:r>
      <w:r w:rsidRPr="00F1753E">
        <w:rPr>
          <w:rFonts w:ascii="Arial" w:hAnsi="Arial" w:cs="Arial"/>
          <w:spacing w:val="-1"/>
        </w:rPr>
        <w:t>no</w:t>
      </w:r>
      <w:r w:rsidRPr="00F1753E">
        <w:rPr>
          <w:rFonts w:ascii="Arial" w:hAnsi="Arial" w:cs="Arial"/>
        </w:rPr>
        <w:t>t</w:t>
      </w:r>
      <w:r w:rsidRPr="00F1753E">
        <w:rPr>
          <w:rFonts w:ascii="Arial" w:hAnsi="Arial" w:cs="Arial"/>
          <w:spacing w:val="-17"/>
        </w:rPr>
        <w:t xml:space="preserve"> </w:t>
      </w:r>
      <w:r w:rsidRPr="00F1753E">
        <w:rPr>
          <w:rFonts w:ascii="Arial" w:hAnsi="Arial" w:cs="Arial"/>
          <w:spacing w:val="-1"/>
        </w:rPr>
        <w:t>discri</w:t>
      </w:r>
      <w:r w:rsidRPr="00F1753E">
        <w:rPr>
          <w:rFonts w:ascii="Arial" w:hAnsi="Arial" w:cs="Arial"/>
          <w:spacing w:val="-3"/>
        </w:rPr>
        <w:t>m</w:t>
      </w:r>
      <w:r w:rsidRPr="00F1753E">
        <w:rPr>
          <w:rFonts w:ascii="Arial" w:hAnsi="Arial" w:cs="Arial"/>
          <w:spacing w:val="-1"/>
        </w:rPr>
        <w:t>inat</w:t>
      </w:r>
      <w:r w:rsidRPr="00F1753E">
        <w:rPr>
          <w:rFonts w:ascii="Arial" w:hAnsi="Arial" w:cs="Arial"/>
        </w:rPr>
        <w:t>e</w:t>
      </w:r>
      <w:r w:rsidRPr="00F1753E">
        <w:rPr>
          <w:rFonts w:ascii="Arial" w:hAnsi="Arial" w:cs="Arial"/>
          <w:spacing w:val="-17"/>
        </w:rPr>
        <w:t xml:space="preserve"> </w:t>
      </w:r>
      <w:r w:rsidRPr="00F1753E">
        <w:rPr>
          <w:rFonts w:ascii="Arial" w:hAnsi="Arial" w:cs="Arial"/>
          <w:spacing w:val="-1"/>
        </w:rPr>
        <w:t>agains</w:t>
      </w:r>
      <w:r w:rsidRPr="00F1753E">
        <w:rPr>
          <w:rFonts w:ascii="Arial" w:hAnsi="Arial" w:cs="Arial"/>
        </w:rPr>
        <w:t>t</w:t>
      </w:r>
      <w:r w:rsidRPr="00F1753E">
        <w:rPr>
          <w:rFonts w:ascii="Arial" w:hAnsi="Arial" w:cs="Arial"/>
          <w:spacing w:val="-17"/>
        </w:rPr>
        <w:t xml:space="preserve"> </w:t>
      </w:r>
      <w:r w:rsidRPr="00F1753E">
        <w:rPr>
          <w:rFonts w:ascii="Arial" w:hAnsi="Arial" w:cs="Arial"/>
          <w:spacing w:val="-1"/>
        </w:rPr>
        <w:t>an</w:t>
      </w:r>
      <w:r w:rsidRPr="00F1753E">
        <w:rPr>
          <w:rFonts w:ascii="Arial" w:hAnsi="Arial" w:cs="Arial"/>
        </w:rPr>
        <w:t>y</w:t>
      </w:r>
      <w:r w:rsidRPr="00F1753E">
        <w:rPr>
          <w:rFonts w:ascii="Arial" w:hAnsi="Arial" w:cs="Arial"/>
          <w:spacing w:val="-17"/>
        </w:rPr>
        <w:t xml:space="preserve"> </w:t>
      </w:r>
      <w:r w:rsidRPr="00F1753E">
        <w:rPr>
          <w:rFonts w:ascii="Arial" w:hAnsi="Arial" w:cs="Arial"/>
          <w:spacing w:val="-1"/>
        </w:rPr>
        <w:t>rec</w:t>
      </w:r>
      <w:r w:rsidRPr="00F1753E">
        <w:rPr>
          <w:rFonts w:ascii="Arial" w:hAnsi="Arial" w:cs="Arial"/>
          <w:spacing w:val="-2"/>
        </w:rPr>
        <w:t>i</w:t>
      </w:r>
      <w:r w:rsidRPr="00F1753E">
        <w:rPr>
          <w:rFonts w:ascii="Arial" w:hAnsi="Arial" w:cs="Arial"/>
          <w:spacing w:val="-1"/>
        </w:rPr>
        <w:t>pien</w:t>
      </w:r>
      <w:r w:rsidRPr="00F1753E">
        <w:rPr>
          <w:rFonts w:ascii="Arial" w:hAnsi="Arial" w:cs="Arial"/>
        </w:rPr>
        <w:t>t</w:t>
      </w:r>
      <w:r w:rsidRPr="00F1753E">
        <w:rPr>
          <w:rFonts w:ascii="Arial" w:hAnsi="Arial" w:cs="Arial"/>
          <w:spacing w:val="-17"/>
        </w:rPr>
        <w:t xml:space="preserve"> </w:t>
      </w:r>
      <w:r w:rsidRPr="00F1753E">
        <w:rPr>
          <w:rFonts w:ascii="Arial" w:hAnsi="Arial" w:cs="Arial"/>
          <w:spacing w:val="-1"/>
        </w:rPr>
        <w:t>o</w:t>
      </w:r>
      <w:r w:rsidRPr="00F1753E">
        <w:rPr>
          <w:rFonts w:ascii="Arial" w:hAnsi="Arial" w:cs="Arial"/>
        </w:rPr>
        <w:t>f</w:t>
      </w:r>
      <w:r w:rsidRPr="00F1753E">
        <w:rPr>
          <w:rFonts w:ascii="Arial" w:hAnsi="Arial" w:cs="Arial"/>
          <w:spacing w:val="-17"/>
        </w:rPr>
        <w:t xml:space="preserve"> </w:t>
      </w:r>
      <w:r w:rsidRPr="00F1753E">
        <w:rPr>
          <w:rFonts w:ascii="Arial" w:hAnsi="Arial" w:cs="Arial"/>
          <w:spacing w:val="-1"/>
        </w:rPr>
        <w:t>an</w:t>
      </w:r>
      <w:r w:rsidRPr="00F1753E">
        <w:rPr>
          <w:rFonts w:ascii="Arial" w:hAnsi="Arial" w:cs="Arial"/>
        </w:rPr>
        <w:t>y</w:t>
      </w:r>
      <w:r w:rsidRPr="00F1753E">
        <w:rPr>
          <w:rFonts w:ascii="Arial" w:hAnsi="Arial" w:cs="Arial"/>
          <w:spacing w:val="-17"/>
        </w:rPr>
        <w:t xml:space="preserve"> </w:t>
      </w:r>
      <w:r w:rsidRPr="00F1753E">
        <w:rPr>
          <w:rFonts w:ascii="Arial" w:hAnsi="Arial" w:cs="Arial"/>
          <w:spacing w:val="-1"/>
        </w:rPr>
        <w:t>service</w:t>
      </w:r>
      <w:r w:rsidRPr="00F1753E">
        <w:rPr>
          <w:rFonts w:ascii="Arial" w:hAnsi="Arial" w:cs="Arial"/>
        </w:rPr>
        <w:t>s</w:t>
      </w:r>
      <w:r w:rsidRPr="00F1753E">
        <w:rPr>
          <w:rFonts w:ascii="Arial" w:hAnsi="Arial" w:cs="Arial"/>
          <w:spacing w:val="-17"/>
        </w:rPr>
        <w:t xml:space="preserve"> </w:t>
      </w:r>
      <w:r w:rsidRPr="00F1753E">
        <w:rPr>
          <w:rFonts w:ascii="Arial" w:hAnsi="Arial" w:cs="Arial"/>
          <w:spacing w:val="-1"/>
        </w:rPr>
        <w:t>o</w:t>
      </w:r>
      <w:r w:rsidRPr="00F1753E">
        <w:rPr>
          <w:rFonts w:ascii="Arial" w:hAnsi="Arial" w:cs="Arial"/>
        </w:rPr>
        <w:t>r</w:t>
      </w:r>
      <w:r w:rsidRPr="00F1753E">
        <w:rPr>
          <w:rFonts w:ascii="Arial" w:hAnsi="Arial" w:cs="Arial"/>
          <w:spacing w:val="-17"/>
        </w:rPr>
        <w:t xml:space="preserve"> </w:t>
      </w:r>
      <w:r w:rsidRPr="00F1753E">
        <w:rPr>
          <w:rFonts w:ascii="Arial" w:hAnsi="Arial" w:cs="Arial"/>
          <w:spacing w:val="-1"/>
        </w:rPr>
        <w:t>bene</w:t>
      </w:r>
      <w:r w:rsidRPr="00F1753E">
        <w:rPr>
          <w:rFonts w:ascii="Arial" w:hAnsi="Arial" w:cs="Arial"/>
          <w:spacing w:val="-3"/>
        </w:rPr>
        <w:t>f</w:t>
      </w:r>
      <w:r w:rsidRPr="00F1753E">
        <w:rPr>
          <w:rFonts w:ascii="Arial" w:hAnsi="Arial" w:cs="Arial"/>
          <w:spacing w:val="-1"/>
        </w:rPr>
        <w:t>it</w:t>
      </w:r>
      <w:r w:rsidRPr="00F1753E">
        <w:rPr>
          <w:rFonts w:ascii="Arial" w:hAnsi="Arial" w:cs="Arial"/>
        </w:rPr>
        <w:t>s</w:t>
      </w:r>
      <w:r w:rsidRPr="00F1753E">
        <w:rPr>
          <w:rFonts w:ascii="Arial" w:hAnsi="Arial" w:cs="Arial"/>
          <w:spacing w:val="-17"/>
        </w:rPr>
        <w:t xml:space="preserve"> </w:t>
      </w:r>
      <w:r w:rsidRPr="00F1753E">
        <w:rPr>
          <w:rFonts w:ascii="Arial" w:hAnsi="Arial" w:cs="Arial"/>
          <w:spacing w:val="-2"/>
        </w:rPr>
        <w:t>provide</w:t>
      </w:r>
      <w:r w:rsidRPr="00F1753E">
        <w:rPr>
          <w:rFonts w:ascii="Arial" w:hAnsi="Arial" w:cs="Arial"/>
        </w:rPr>
        <w:t>d for</w:t>
      </w:r>
      <w:r w:rsidRPr="00F1753E">
        <w:rPr>
          <w:rFonts w:ascii="Arial" w:hAnsi="Arial" w:cs="Arial"/>
          <w:spacing w:val="2"/>
        </w:rPr>
        <w:t xml:space="preserve"> </w:t>
      </w:r>
      <w:r w:rsidRPr="00F1753E">
        <w:rPr>
          <w:rFonts w:ascii="Arial" w:hAnsi="Arial" w:cs="Arial"/>
        </w:rPr>
        <w:t>in</w:t>
      </w:r>
      <w:r w:rsidRPr="00F1753E">
        <w:rPr>
          <w:rFonts w:ascii="Arial" w:hAnsi="Arial" w:cs="Arial"/>
          <w:spacing w:val="2"/>
        </w:rPr>
        <w:t xml:space="preserve"> </w:t>
      </w:r>
      <w:r w:rsidRPr="00F1753E">
        <w:rPr>
          <w:rFonts w:ascii="Arial" w:hAnsi="Arial" w:cs="Arial"/>
        </w:rPr>
        <w:t>this</w:t>
      </w:r>
      <w:r w:rsidRPr="00F1753E">
        <w:rPr>
          <w:rFonts w:ascii="Arial" w:hAnsi="Arial" w:cs="Arial"/>
          <w:spacing w:val="2"/>
        </w:rPr>
        <w:t xml:space="preserve"> </w:t>
      </w:r>
      <w:r w:rsidRPr="00F1753E">
        <w:rPr>
          <w:rFonts w:ascii="Arial" w:hAnsi="Arial" w:cs="Arial"/>
        </w:rPr>
        <w:t>Agree</w:t>
      </w:r>
      <w:r w:rsidRPr="00F1753E">
        <w:rPr>
          <w:rFonts w:ascii="Arial" w:hAnsi="Arial" w:cs="Arial"/>
          <w:spacing w:val="-2"/>
        </w:rPr>
        <w:t>m</w:t>
      </w:r>
      <w:r w:rsidRPr="00F1753E">
        <w:rPr>
          <w:rFonts w:ascii="Arial" w:hAnsi="Arial" w:cs="Arial"/>
        </w:rPr>
        <w:t>ent</w:t>
      </w:r>
      <w:r w:rsidRPr="00F1753E">
        <w:rPr>
          <w:rFonts w:ascii="Arial" w:hAnsi="Arial" w:cs="Arial"/>
          <w:spacing w:val="2"/>
        </w:rPr>
        <w:t xml:space="preserve"> </w:t>
      </w:r>
      <w:r w:rsidRPr="00F1753E">
        <w:rPr>
          <w:rFonts w:ascii="Arial" w:hAnsi="Arial" w:cs="Arial"/>
        </w:rPr>
        <w:t>on</w:t>
      </w:r>
      <w:r w:rsidRPr="00F1753E">
        <w:rPr>
          <w:rFonts w:ascii="Arial" w:hAnsi="Arial" w:cs="Arial"/>
          <w:spacing w:val="2"/>
        </w:rPr>
        <w:t xml:space="preserve"> </w:t>
      </w:r>
      <w:r w:rsidRPr="00F1753E">
        <w:rPr>
          <w:rFonts w:ascii="Arial" w:hAnsi="Arial" w:cs="Arial"/>
        </w:rPr>
        <w:t>the</w:t>
      </w:r>
      <w:r w:rsidRPr="00F1753E">
        <w:rPr>
          <w:rFonts w:ascii="Arial" w:hAnsi="Arial" w:cs="Arial"/>
          <w:spacing w:val="2"/>
        </w:rPr>
        <w:t xml:space="preserve"> </w:t>
      </w:r>
      <w:r w:rsidRPr="00F1753E">
        <w:rPr>
          <w:rFonts w:ascii="Arial" w:hAnsi="Arial" w:cs="Arial"/>
        </w:rPr>
        <w:t>grounds</w:t>
      </w:r>
      <w:r w:rsidRPr="00F1753E">
        <w:rPr>
          <w:rFonts w:ascii="Arial" w:hAnsi="Arial" w:cs="Arial"/>
          <w:spacing w:val="2"/>
        </w:rPr>
        <w:t xml:space="preserve"> </w:t>
      </w:r>
      <w:r w:rsidRPr="00F1753E">
        <w:rPr>
          <w:rFonts w:ascii="Arial" w:hAnsi="Arial" w:cs="Arial"/>
        </w:rPr>
        <w:t xml:space="preserve">of </w:t>
      </w:r>
      <w:r w:rsidRPr="00F1753E">
        <w:rPr>
          <w:rFonts w:ascii="Arial" w:hAnsi="Arial" w:cs="Arial"/>
          <w:spacing w:val="5"/>
        </w:rPr>
        <w:t xml:space="preserve">race, color, religion, sex (including pregnancy, childbirth, pregnancy-related conditions, breastfeeding, or medical conditions related to breastfeeding), national origin, age (40 or older), disability, genetic information, sexual orientation, gender identity, or protected expressions. </w:t>
      </w:r>
    </w:p>
    <w:p w14:paraId="46A61EB4" w14:textId="77777777" w:rsidR="002070F3" w:rsidRPr="00E02CBB" w:rsidRDefault="002070F3" w:rsidP="002070F3">
      <w:pPr>
        <w:jc w:val="both"/>
        <w:rPr>
          <w:rFonts w:ascii="Arial" w:hAnsi="Arial" w:cs="Arial"/>
        </w:rPr>
      </w:pPr>
    </w:p>
    <w:p w14:paraId="6DF4C8D0" w14:textId="77777777" w:rsidR="002070F3" w:rsidRPr="00E02CBB" w:rsidRDefault="002070F3" w:rsidP="002070F3">
      <w:pPr>
        <w:ind w:left="820"/>
        <w:jc w:val="both"/>
        <w:rPr>
          <w:rFonts w:ascii="Arial" w:hAnsi="Arial" w:cs="Arial"/>
        </w:rPr>
      </w:pPr>
      <w:r w:rsidRPr="00E02CBB">
        <w:rPr>
          <w:rFonts w:ascii="Arial" w:hAnsi="Arial" w:cs="Arial"/>
          <w:bCs/>
        </w:rPr>
        <w:t>D.</w:t>
      </w:r>
      <w:r w:rsidRPr="00E02CBB">
        <w:rPr>
          <w:rFonts w:ascii="Arial" w:hAnsi="Arial" w:cs="Arial"/>
        </w:rPr>
        <w:t xml:space="preserve">  </w:t>
      </w:r>
      <w:r w:rsidRPr="00E02CBB">
        <w:rPr>
          <w:rFonts w:ascii="Arial" w:hAnsi="Arial" w:cs="Arial"/>
        </w:rPr>
        <w:tab/>
        <w:t xml:space="preserve">If any assignment or subcontracting has been authorized by the City, said </w:t>
      </w:r>
      <w:r w:rsidRPr="00E02CBB">
        <w:rPr>
          <w:rFonts w:ascii="Arial" w:hAnsi="Arial" w:cs="Arial"/>
        </w:rPr>
        <w:tab/>
        <w:t xml:space="preserve">assignment or subcontract shall include appropriate safeguards against </w:t>
      </w:r>
      <w:r w:rsidRPr="00E02CBB">
        <w:rPr>
          <w:rFonts w:ascii="Arial" w:hAnsi="Arial" w:cs="Arial"/>
        </w:rPr>
        <w:lastRenderedPageBreak/>
        <w:tab/>
        <w:t xml:space="preserve">discrimination.  The Service Provider shall take such action as may be </w:t>
      </w:r>
      <w:r w:rsidRPr="00E02CBB">
        <w:rPr>
          <w:rFonts w:ascii="Arial" w:hAnsi="Arial" w:cs="Arial"/>
        </w:rPr>
        <w:tab/>
        <w:t xml:space="preserve">required to ensure full compliance with the provisions in the immediately </w:t>
      </w:r>
      <w:r w:rsidRPr="00E02CBB">
        <w:rPr>
          <w:rFonts w:ascii="Arial" w:hAnsi="Arial" w:cs="Arial"/>
        </w:rPr>
        <w:tab/>
        <w:t>preceding paragraphs herein.</w:t>
      </w:r>
    </w:p>
    <w:p w14:paraId="62C8C334" w14:textId="77777777" w:rsidR="002070F3" w:rsidRPr="00E02CBB" w:rsidRDefault="002070F3" w:rsidP="002070F3">
      <w:pPr>
        <w:tabs>
          <w:tab w:val="left" w:pos="-1440"/>
        </w:tabs>
        <w:ind w:left="1440" w:hanging="720"/>
        <w:jc w:val="both"/>
        <w:rPr>
          <w:rFonts w:ascii="Arial" w:hAnsi="Arial" w:cs="Arial"/>
          <w:b/>
          <w:bCs/>
        </w:rPr>
      </w:pPr>
      <w:r w:rsidRPr="00E02CBB">
        <w:rPr>
          <w:rFonts w:ascii="Arial" w:hAnsi="Arial" w:cs="Arial"/>
          <w:b/>
          <w:bCs/>
        </w:rPr>
        <w:tab/>
      </w:r>
    </w:p>
    <w:p w14:paraId="4AF5949B" w14:textId="77777777" w:rsidR="002070F3" w:rsidRPr="00870A9D" w:rsidRDefault="002070F3" w:rsidP="002070F3">
      <w:pPr>
        <w:jc w:val="both"/>
        <w:rPr>
          <w:rFonts w:ascii="Arial" w:hAnsi="Arial"/>
        </w:rPr>
      </w:pPr>
      <w:r w:rsidRPr="00870A9D">
        <w:rPr>
          <w:rFonts w:ascii="Arial" w:hAnsi="Arial"/>
          <w:b/>
          <w:bCs/>
        </w:rPr>
        <w:t>12.</w:t>
      </w:r>
      <w:r w:rsidRPr="00870A9D">
        <w:rPr>
          <w:rFonts w:ascii="Arial" w:hAnsi="Arial"/>
          <w:b/>
          <w:bCs/>
        </w:rPr>
        <w:tab/>
      </w:r>
      <w:r w:rsidRPr="00870A9D">
        <w:rPr>
          <w:rFonts w:ascii="Arial" w:hAnsi="Arial"/>
          <w:b/>
          <w:bCs/>
          <w:u w:val="single"/>
        </w:rPr>
        <w:t>ASSIGNMENTS/SUBCONTRACTING</w:t>
      </w:r>
      <w:r w:rsidRPr="00870A9D">
        <w:rPr>
          <w:rFonts w:ascii="Arial" w:hAnsi="Arial"/>
        </w:rPr>
        <w:t>.</w:t>
      </w:r>
    </w:p>
    <w:p w14:paraId="4A52DBAB" w14:textId="77777777" w:rsidR="002070F3" w:rsidRPr="00870A9D" w:rsidRDefault="002070F3" w:rsidP="002070F3">
      <w:pPr>
        <w:spacing w:line="120" w:lineRule="auto"/>
        <w:jc w:val="both"/>
        <w:rPr>
          <w:rFonts w:ascii="Arial" w:hAnsi="Arial"/>
        </w:rPr>
      </w:pPr>
    </w:p>
    <w:p w14:paraId="67C21565" w14:textId="77777777" w:rsidR="002070F3" w:rsidRPr="00870A9D" w:rsidRDefault="002070F3" w:rsidP="002070F3">
      <w:pPr>
        <w:tabs>
          <w:tab w:val="left" w:pos="-1440"/>
        </w:tabs>
        <w:ind w:left="1440" w:hanging="720"/>
        <w:jc w:val="both"/>
        <w:rPr>
          <w:rFonts w:ascii="Arial" w:hAnsi="Arial"/>
        </w:rPr>
      </w:pPr>
      <w:r w:rsidRPr="00870A9D">
        <w:rPr>
          <w:rFonts w:ascii="Arial" w:hAnsi="Arial"/>
        </w:rPr>
        <w:t>A.</w:t>
      </w:r>
      <w:r w:rsidRPr="00870A9D">
        <w:rPr>
          <w:rFonts w:ascii="Arial" w:hAnsi="Arial"/>
        </w:rPr>
        <w:tab/>
        <w:t>The Service Provider shall not assign its performance under this Agreement or any portion of this Agreement without the written consent of the City, and it is further agreed that said consent must be sought in writing by the Service Provider not less than thirty (30) days prior to the date of any proposed assignment.  The City reserves the right to reject without cause any such assignment.</w:t>
      </w:r>
      <w:r>
        <w:rPr>
          <w:rFonts w:ascii="Arial" w:hAnsi="Arial"/>
        </w:rPr>
        <w:t xml:space="preserve">  Any assignment made without the prior express written consent of the City, as required by this paragraph, shall be deemed null and void.  </w:t>
      </w:r>
    </w:p>
    <w:p w14:paraId="1BBBC193" w14:textId="77777777" w:rsidR="002070F3" w:rsidRPr="00870A9D" w:rsidRDefault="002070F3" w:rsidP="002070F3">
      <w:pPr>
        <w:jc w:val="both"/>
        <w:rPr>
          <w:rFonts w:ascii="Arial" w:hAnsi="Arial"/>
        </w:rPr>
      </w:pPr>
    </w:p>
    <w:p w14:paraId="0CFDDDE0" w14:textId="77777777" w:rsidR="002070F3" w:rsidRPr="00870A9D" w:rsidRDefault="002070F3" w:rsidP="002070F3">
      <w:pPr>
        <w:jc w:val="both"/>
        <w:rPr>
          <w:rFonts w:ascii="Arial" w:hAnsi="Arial"/>
        </w:rPr>
        <w:sectPr w:rsidR="002070F3" w:rsidRPr="00870A9D" w:rsidSect="00C233F1">
          <w:headerReference w:type="default" r:id="rId14"/>
          <w:endnotePr>
            <w:numFmt w:val="decimal"/>
          </w:endnotePr>
          <w:type w:val="continuous"/>
          <w:pgSz w:w="12240" w:h="15840"/>
          <w:pgMar w:top="1440" w:right="1440" w:bottom="1440" w:left="1440" w:header="720" w:footer="1440" w:gutter="0"/>
          <w:cols w:space="720"/>
          <w:noEndnote/>
          <w:docGrid w:linePitch="272"/>
        </w:sectPr>
      </w:pPr>
    </w:p>
    <w:p w14:paraId="02359A11" w14:textId="77777777" w:rsidR="002070F3" w:rsidRPr="00870A9D" w:rsidRDefault="002070F3" w:rsidP="002070F3">
      <w:pPr>
        <w:tabs>
          <w:tab w:val="left" w:pos="-1440"/>
        </w:tabs>
        <w:ind w:left="1440" w:hanging="720"/>
        <w:jc w:val="both"/>
        <w:rPr>
          <w:rFonts w:ascii="Arial" w:hAnsi="Arial"/>
        </w:rPr>
      </w:pPr>
      <w:r w:rsidRPr="00870A9D">
        <w:rPr>
          <w:rFonts w:ascii="Arial" w:hAnsi="Arial"/>
        </w:rPr>
        <w:t>B.</w:t>
      </w:r>
      <w:r w:rsidRPr="00870A9D">
        <w:rPr>
          <w:rFonts w:ascii="Arial" w:hAnsi="Arial"/>
        </w:rPr>
        <w:tab/>
        <w:t>Any work or services assigned hereunder shall be subject to each provision of this Agreement and proper bidding procedures where applicable as set forth in local, state or federal statutes, ordinance and guidelines.</w:t>
      </w:r>
    </w:p>
    <w:p w14:paraId="5D6440C9" w14:textId="77777777" w:rsidR="002070F3" w:rsidRPr="00870A9D" w:rsidRDefault="002070F3" w:rsidP="002070F3">
      <w:pPr>
        <w:jc w:val="both"/>
        <w:rPr>
          <w:rFonts w:ascii="Arial" w:hAnsi="Arial"/>
        </w:rPr>
      </w:pPr>
    </w:p>
    <w:p w14:paraId="6A164B37" w14:textId="77777777" w:rsidR="002070F3" w:rsidRDefault="002070F3" w:rsidP="002070F3">
      <w:pPr>
        <w:tabs>
          <w:tab w:val="left" w:pos="-1440"/>
        </w:tabs>
        <w:ind w:left="1440" w:hanging="720"/>
        <w:jc w:val="both"/>
        <w:rPr>
          <w:rFonts w:ascii="Arial" w:hAnsi="Arial"/>
        </w:rPr>
      </w:pPr>
      <w:r w:rsidRPr="00870A9D">
        <w:rPr>
          <w:rFonts w:ascii="Arial" w:hAnsi="Arial"/>
        </w:rPr>
        <w:t>C.</w:t>
      </w:r>
      <w:r w:rsidRPr="00870A9D">
        <w:rPr>
          <w:rFonts w:ascii="Arial" w:hAnsi="Arial"/>
        </w:rPr>
        <w:tab/>
        <w:t>Any technical/professional service subcontract not listed in this Agreement, must have express advance approval by the City.</w:t>
      </w:r>
    </w:p>
    <w:p w14:paraId="745078E9" w14:textId="77777777" w:rsidR="002070F3" w:rsidRDefault="002070F3" w:rsidP="002070F3">
      <w:pPr>
        <w:tabs>
          <w:tab w:val="left" w:pos="-1440"/>
        </w:tabs>
        <w:ind w:left="1440" w:hanging="720"/>
        <w:jc w:val="both"/>
        <w:rPr>
          <w:rFonts w:ascii="Arial" w:hAnsi="Arial"/>
        </w:rPr>
      </w:pPr>
    </w:p>
    <w:p w14:paraId="4E3B6D1E" w14:textId="77777777" w:rsidR="002070F3" w:rsidRPr="00870A9D" w:rsidRDefault="002070F3" w:rsidP="002070F3">
      <w:pPr>
        <w:tabs>
          <w:tab w:val="left" w:pos="-1440"/>
        </w:tabs>
        <w:ind w:left="1440" w:hanging="720"/>
        <w:jc w:val="both"/>
        <w:rPr>
          <w:rFonts w:ascii="Arial" w:hAnsi="Arial"/>
        </w:rPr>
      </w:pPr>
      <w:r>
        <w:rPr>
          <w:rFonts w:ascii="Arial" w:hAnsi="Arial"/>
        </w:rPr>
        <w:t>D.</w:t>
      </w:r>
      <w:r>
        <w:rPr>
          <w:rFonts w:ascii="Arial" w:hAnsi="Arial"/>
        </w:rPr>
        <w:tab/>
        <w:t xml:space="preserve">Each subcontractor that physically performs services within Utah shall  submit an affidavit to the Service Provider stating that the subcontractor has used E-Verify, or an equivalent program,  to verify the employment status of each new employee, unless exempted by </w:t>
      </w:r>
      <w:r w:rsidRPr="00D50936">
        <w:rPr>
          <w:rFonts w:ascii="Arial" w:hAnsi="Arial"/>
        </w:rPr>
        <w:t>Utah Code § 63G-12-302</w:t>
      </w:r>
      <w:r>
        <w:rPr>
          <w:rFonts w:ascii="Arial" w:hAnsi="Arial"/>
        </w:rPr>
        <w:t>.</w:t>
      </w:r>
    </w:p>
    <w:p w14:paraId="58D5F615" w14:textId="77777777" w:rsidR="002070F3" w:rsidRPr="00870A9D" w:rsidRDefault="002070F3" w:rsidP="002070F3">
      <w:pPr>
        <w:jc w:val="both"/>
        <w:rPr>
          <w:rFonts w:ascii="Arial" w:hAnsi="Arial"/>
        </w:rPr>
      </w:pPr>
    </w:p>
    <w:p w14:paraId="234E69D5" w14:textId="77777777" w:rsidR="002070F3" w:rsidRPr="00870A9D" w:rsidRDefault="002070F3" w:rsidP="002070F3">
      <w:pPr>
        <w:jc w:val="both"/>
        <w:rPr>
          <w:rFonts w:ascii="Arial" w:hAnsi="Arial"/>
        </w:rPr>
      </w:pPr>
      <w:r w:rsidRPr="00870A9D">
        <w:rPr>
          <w:rFonts w:ascii="Arial" w:hAnsi="Arial"/>
          <w:b/>
          <w:bCs/>
        </w:rPr>
        <w:t>13.</w:t>
      </w:r>
      <w:r w:rsidRPr="00870A9D">
        <w:rPr>
          <w:rFonts w:ascii="Arial" w:hAnsi="Arial"/>
          <w:b/>
          <w:bCs/>
        </w:rPr>
        <w:tab/>
      </w:r>
      <w:r w:rsidRPr="00870A9D">
        <w:rPr>
          <w:rFonts w:ascii="Arial" w:hAnsi="Arial"/>
          <w:b/>
          <w:bCs/>
          <w:u w:val="single"/>
        </w:rPr>
        <w:t>CHANGES</w:t>
      </w:r>
      <w:r w:rsidRPr="00870A9D">
        <w:rPr>
          <w:rFonts w:ascii="Arial" w:hAnsi="Arial"/>
        </w:rPr>
        <w:t>.</w:t>
      </w:r>
    </w:p>
    <w:p w14:paraId="123EE0EE" w14:textId="77777777" w:rsidR="002070F3" w:rsidRPr="00870A9D" w:rsidRDefault="002070F3" w:rsidP="002070F3">
      <w:pPr>
        <w:spacing w:line="120" w:lineRule="auto"/>
        <w:jc w:val="both"/>
        <w:rPr>
          <w:rFonts w:ascii="Arial" w:hAnsi="Arial"/>
        </w:rPr>
      </w:pPr>
    </w:p>
    <w:p w14:paraId="1147C80E" w14:textId="77777777" w:rsidR="002070F3" w:rsidRDefault="002070F3" w:rsidP="002070F3">
      <w:pPr>
        <w:ind w:left="720"/>
        <w:jc w:val="both"/>
        <w:rPr>
          <w:rFonts w:ascii="Arial" w:hAnsi="Arial"/>
        </w:rPr>
      </w:pPr>
      <w:r w:rsidRPr="00870A9D">
        <w:rPr>
          <w:rFonts w:ascii="Arial" w:hAnsi="Arial"/>
        </w:rPr>
        <w:t xml:space="preserve">Either party may request changes to the scope of services and performance to be provided hereunder, however, no change or addition to this Agreement shall be valid or binding upon either party unless such change or addition be in writing and signed by both </w:t>
      </w:r>
      <w:r>
        <w:rPr>
          <w:rFonts w:ascii="Arial" w:hAnsi="Arial"/>
        </w:rPr>
        <w:t>P</w:t>
      </w:r>
      <w:r w:rsidRPr="00870A9D">
        <w:rPr>
          <w:rFonts w:ascii="Arial" w:hAnsi="Arial"/>
        </w:rPr>
        <w:t>arties.  Such amendments shall be attached to and made part of this Agreement.</w:t>
      </w:r>
    </w:p>
    <w:p w14:paraId="09D28067" w14:textId="77777777" w:rsidR="002070F3" w:rsidRPr="00870A9D" w:rsidRDefault="002070F3" w:rsidP="002070F3">
      <w:pPr>
        <w:jc w:val="both"/>
        <w:rPr>
          <w:rFonts w:ascii="Arial" w:hAnsi="Arial"/>
        </w:rPr>
      </w:pPr>
    </w:p>
    <w:p w14:paraId="6B94B58C" w14:textId="77777777" w:rsidR="002070F3" w:rsidRPr="00870A9D" w:rsidRDefault="002070F3" w:rsidP="002070F3">
      <w:pPr>
        <w:ind w:left="720" w:hanging="720"/>
        <w:jc w:val="both"/>
        <w:rPr>
          <w:rFonts w:ascii="Arial" w:hAnsi="Arial"/>
        </w:rPr>
      </w:pPr>
      <w:r>
        <w:rPr>
          <w:rFonts w:ascii="Arial" w:hAnsi="Arial"/>
          <w:b/>
          <w:bCs/>
        </w:rPr>
        <w:t>14</w:t>
      </w:r>
      <w:r w:rsidRPr="00870A9D">
        <w:rPr>
          <w:rFonts w:ascii="Arial" w:hAnsi="Arial"/>
          <w:b/>
          <w:bCs/>
        </w:rPr>
        <w:t>.</w:t>
      </w:r>
      <w:r w:rsidRPr="00870A9D">
        <w:rPr>
          <w:rFonts w:ascii="Arial" w:hAnsi="Arial"/>
          <w:b/>
          <w:bCs/>
        </w:rPr>
        <w:tab/>
      </w:r>
      <w:r w:rsidRPr="00870A9D">
        <w:rPr>
          <w:rFonts w:ascii="Arial" w:hAnsi="Arial"/>
          <w:b/>
          <w:bCs/>
          <w:u w:val="single"/>
        </w:rPr>
        <w:t>PROHIBITED INTEREST</w:t>
      </w:r>
      <w:r>
        <w:rPr>
          <w:rFonts w:ascii="Arial" w:hAnsi="Arial"/>
          <w:b/>
          <w:bCs/>
          <w:u w:val="single"/>
        </w:rPr>
        <w:t>, NO THIRD PARTY RIGHTS AND NO GRATUITY TO CITY EMPLOYEES</w:t>
      </w:r>
      <w:r w:rsidRPr="00870A9D">
        <w:rPr>
          <w:rFonts w:ascii="Arial" w:hAnsi="Arial"/>
        </w:rPr>
        <w:t>.</w:t>
      </w:r>
    </w:p>
    <w:p w14:paraId="4305BCA9" w14:textId="77777777" w:rsidR="002070F3" w:rsidRPr="00870A9D" w:rsidRDefault="002070F3" w:rsidP="002070F3">
      <w:pPr>
        <w:spacing w:line="120" w:lineRule="auto"/>
        <w:jc w:val="both"/>
        <w:rPr>
          <w:rFonts w:ascii="Arial" w:hAnsi="Arial"/>
        </w:rPr>
      </w:pPr>
    </w:p>
    <w:p w14:paraId="4E238286" w14:textId="77777777" w:rsidR="002070F3" w:rsidRDefault="002070F3" w:rsidP="002070F3">
      <w:pPr>
        <w:numPr>
          <w:ilvl w:val="0"/>
          <w:numId w:val="12"/>
        </w:numPr>
        <w:autoSpaceDE w:val="0"/>
        <w:autoSpaceDN w:val="0"/>
        <w:adjustRightInd w:val="0"/>
        <w:jc w:val="both"/>
        <w:rPr>
          <w:rFonts w:ascii="Arial" w:hAnsi="Arial"/>
        </w:rPr>
      </w:pPr>
      <w:r w:rsidRPr="00870A9D">
        <w:rPr>
          <w:rFonts w:ascii="Arial" w:hAnsi="Arial"/>
        </w:rPr>
        <w:t xml:space="preserve">No member, officer, or employee of the City shall have any interest, direct or </w:t>
      </w:r>
      <w:r>
        <w:rPr>
          <w:rFonts w:ascii="Arial" w:hAnsi="Arial"/>
        </w:rPr>
        <w:t xml:space="preserve">     </w:t>
      </w:r>
      <w:r w:rsidRPr="00870A9D">
        <w:rPr>
          <w:rFonts w:ascii="Arial" w:hAnsi="Arial"/>
        </w:rPr>
        <w:t>indirect, in this Agreement or the proceeds thereof.</w:t>
      </w:r>
      <w:r>
        <w:rPr>
          <w:rFonts w:ascii="Arial" w:hAnsi="Arial"/>
        </w:rPr>
        <w:t xml:space="preserve">  </w:t>
      </w:r>
    </w:p>
    <w:p w14:paraId="4353346F" w14:textId="77777777" w:rsidR="002070F3" w:rsidRDefault="002070F3" w:rsidP="002070F3">
      <w:pPr>
        <w:ind w:left="1080"/>
        <w:jc w:val="both"/>
        <w:rPr>
          <w:rFonts w:ascii="Arial" w:hAnsi="Arial"/>
        </w:rPr>
      </w:pPr>
    </w:p>
    <w:p w14:paraId="6A0F536C" w14:textId="77777777" w:rsidR="002070F3" w:rsidRDefault="002070F3" w:rsidP="002070F3">
      <w:pPr>
        <w:numPr>
          <w:ilvl w:val="0"/>
          <w:numId w:val="12"/>
        </w:numPr>
        <w:autoSpaceDE w:val="0"/>
        <w:autoSpaceDN w:val="0"/>
        <w:adjustRightInd w:val="0"/>
        <w:jc w:val="both"/>
        <w:rPr>
          <w:rFonts w:ascii="Arial" w:hAnsi="Arial"/>
        </w:rPr>
      </w:pPr>
      <w:r w:rsidRPr="005C2321">
        <w:rPr>
          <w:rFonts w:ascii="Arial" w:hAnsi="Arial"/>
        </w:rPr>
        <w:t xml:space="preserve">Nothing herein is intended to confer rights of any kind in any third party.  </w:t>
      </w:r>
    </w:p>
    <w:p w14:paraId="690052EA" w14:textId="77777777" w:rsidR="002070F3" w:rsidRDefault="002070F3" w:rsidP="002070F3">
      <w:pPr>
        <w:pStyle w:val="ListParagraph"/>
        <w:rPr>
          <w:rFonts w:ascii="Arial" w:hAnsi="Arial"/>
          <w:sz w:val="24"/>
        </w:rPr>
      </w:pPr>
    </w:p>
    <w:p w14:paraId="4C79BE70" w14:textId="77777777" w:rsidR="002070F3" w:rsidRPr="00A73F20" w:rsidRDefault="002070F3" w:rsidP="002070F3">
      <w:pPr>
        <w:ind w:left="720"/>
        <w:rPr>
          <w:rFonts w:ascii="Arial" w:hAnsi="Arial" w:cs="Arial"/>
        </w:rPr>
      </w:pPr>
      <w:r w:rsidRPr="00A73F20">
        <w:lastRenderedPageBreak/>
        <w:t>C.</w:t>
      </w:r>
      <w:r w:rsidRPr="00A73F20">
        <w:tab/>
      </w:r>
      <w:r w:rsidRPr="00A73F20">
        <w:rPr>
          <w:rFonts w:ascii="Arial" w:hAnsi="Arial" w:cs="Arial"/>
        </w:rPr>
        <w:t xml:space="preserve">No City employee who has procurement decision making authority and </w:t>
      </w:r>
      <w:r>
        <w:rPr>
          <w:rFonts w:ascii="Arial" w:hAnsi="Arial" w:cs="Arial"/>
        </w:rPr>
        <w:tab/>
      </w:r>
      <w:r w:rsidRPr="00A73F20">
        <w:rPr>
          <w:rFonts w:ascii="Arial" w:hAnsi="Arial" w:cs="Arial"/>
        </w:rPr>
        <w:t xml:space="preserve">is engaged in the procurement process, or the process of administering a </w:t>
      </w:r>
      <w:r>
        <w:rPr>
          <w:rFonts w:ascii="Arial" w:hAnsi="Arial" w:cs="Arial"/>
        </w:rPr>
        <w:tab/>
      </w:r>
      <w:r w:rsidRPr="00A73F20">
        <w:rPr>
          <w:rFonts w:ascii="Arial" w:hAnsi="Arial" w:cs="Arial"/>
        </w:rPr>
        <w:t xml:space="preserve">contract may knowingly receive anything of value including but not limited </w:t>
      </w:r>
      <w:r>
        <w:rPr>
          <w:rFonts w:ascii="Arial" w:hAnsi="Arial" w:cs="Arial"/>
        </w:rPr>
        <w:tab/>
      </w:r>
      <w:r>
        <w:rPr>
          <w:rFonts w:ascii="Arial" w:hAnsi="Arial" w:cs="Arial"/>
        </w:rPr>
        <w:tab/>
      </w:r>
      <w:r w:rsidRPr="00A73F20">
        <w:rPr>
          <w:rFonts w:ascii="Arial" w:hAnsi="Arial" w:cs="Arial"/>
        </w:rPr>
        <w:t xml:space="preserve">to gifts, meals, lodging or travel from anyone that is seeking or has a </w:t>
      </w:r>
      <w:r>
        <w:rPr>
          <w:rFonts w:ascii="Arial" w:hAnsi="Arial" w:cs="Arial"/>
        </w:rPr>
        <w:tab/>
      </w:r>
      <w:r w:rsidRPr="00A73F20">
        <w:rPr>
          <w:rFonts w:ascii="Arial" w:hAnsi="Arial" w:cs="Arial"/>
        </w:rPr>
        <w:t>contract with the City</w:t>
      </w:r>
      <w:r>
        <w:rPr>
          <w:rFonts w:ascii="Arial" w:hAnsi="Arial" w:cs="Arial"/>
        </w:rPr>
        <w:t>.</w:t>
      </w:r>
    </w:p>
    <w:p w14:paraId="758BA9F2" w14:textId="77777777" w:rsidR="002070F3" w:rsidRDefault="002070F3" w:rsidP="002070F3">
      <w:r>
        <w:t> </w:t>
      </w:r>
    </w:p>
    <w:p w14:paraId="0A03B243" w14:textId="77777777" w:rsidR="002070F3" w:rsidRPr="00870A9D" w:rsidRDefault="002070F3" w:rsidP="002070F3">
      <w:pPr>
        <w:rPr>
          <w:rFonts w:ascii="Arial" w:hAnsi="Arial"/>
        </w:rPr>
      </w:pPr>
      <w:r>
        <w:t> </w:t>
      </w:r>
      <w:r>
        <w:rPr>
          <w:rFonts w:ascii="Arial" w:hAnsi="Arial"/>
          <w:b/>
          <w:bCs/>
        </w:rPr>
        <w:t>15</w:t>
      </w:r>
      <w:r w:rsidRPr="00870A9D">
        <w:rPr>
          <w:rFonts w:ascii="Arial" w:hAnsi="Arial"/>
          <w:b/>
          <w:bCs/>
        </w:rPr>
        <w:t>.</w:t>
      </w:r>
      <w:r w:rsidRPr="00870A9D">
        <w:rPr>
          <w:rFonts w:ascii="Arial" w:hAnsi="Arial"/>
          <w:b/>
          <w:bCs/>
        </w:rPr>
        <w:tab/>
      </w:r>
      <w:r w:rsidRPr="00870A9D">
        <w:rPr>
          <w:rFonts w:ascii="Arial" w:hAnsi="Arial"/>
          <w:b/>
          <w:bCs/>
          <w:u w:val="single"/>
        </w:rPr>
        <w:t>MODIFICATIONS TO TASKS AND MISCELLANEOUS PROVISIONS</w:t>
      </w:r>
      <w:r w:rsidRPr="00870A9D">
        <w:rPr>
          <w:rFonts w:ascii="Arial" w:hAnsi="Arial"/>
        </w:rPr>
        <w:t>.</w:t>
      </w:r>
    </w:p>
    <w:p w14:paraId="4ADA65DE" w14:textId="77777777" w:rsidR="002070F3" w:rsidRPr="00870A9D" w:rsidRDefault="002070F3" w:rsidP="002070F3">
      <w:pPr>
        <w:spacing w:line="120" w:lineRule="auto"/>
        <w:jc w:val="both"/>
        <w:rPr>
          <w:rFonts w:ascii="Arial" w:hAnsi="Arial"/>
        </w:rPr>
      </w:pPr>
    </w:p>
    <w:p w14:paraId="3782D1F6" w14:textId="77777777" w:rsidR="002070F3" w:rsidRPr="00870A9D" w:rsidRDefault="002070F3" w:rsidP="002070F3">
      <w:pPr>
        <w:tabs>
          <w:tab w:val="left" w:pos="-1440"/>
        </w:tabs>
        <w:ind w:left="1440" w:hanging="720"/>
        <w:jc w:val="both"/>
        <w:rPr>
          <w:rFonts w:ascii="Arial" w:hAnsi="Arial"/>
        </w:rPr>
      </w:pPr>
      <w:r w:rsidRPr="00870A9D">
        <w:rPr>
          <w:rFonts w:ascii="Arial" w:hAnsi="Arial"/>
        </w:rPr>
        <w:t>A.</w:t>
      </w:r>
      <w:r w:rsidRPr="00870A9D">
        <w:rPr>
          <w:rFonts w:ascii="Arial" w:hAnsi="Arial"/>
        </w:rPr>
        <w:tab/>
        <w:t xml:space="preserve">All work proposed by the Service Provider is based on current government ordinances and fees in effect as of the date of this Agreement.  </w:t>
      </w:r>
    </w:p>
    <w:p w14:paraId="30BD9BD1" w14:textId="77777777" w:rsidR="002070F3" w:rsidRPr="00870A9D" w:rsidRDefault="002070F3" w:rsidP="002070F3">
      <w:pPr>
        <w:jc w:val="both"/>
        <w:rPr>
          <w:rFonts w:ascii="Arial" w:hAnsi="Arial"/>
        </w:rPr>
      </w:pPr>
    </w:p>
    <w:p w14:paraId="750F6568" w14:textId="77777777" w:rsidR="002070F3" w:rsidRPr="00870A9D" w:rsidRDefault="002070F3" w:rsidP="002070F3">
      <w:pPr>
        <w:tabs>
          <w:tab w:val="left" w:pos="-1440"/>
        </w:tabs>
        <w:ind w:left="1440" w:hanging="720"/>
        <w:jc w:val="both"/>
        <w:rPr>
          <w:rFonts w:ascii="Arial" w:hAnsi="Arial"/>
        </w:rPr>
      </w:pPr>
      <w:r w:rsidRPr="00870A9D">
        <w:rPr>
          <w:rFonts w:ascii="Arial" w:hAnsi="Arial"/>
        </w:rPr>
        <w:t>B.</w:t>
      </w:r>
      <w:r w:rsidRPr="00870A9D">
        <w:rPr>
          <w:rFonts w:ascii="Arial" w:hAnsi="Arial"/>
        </w:rPr>
        <w:tab/>
        <w:t>Any changes to current government ordinances and fees which affect the scope or cost of the services proposed may be billed as an “extra” pursuant to Paragraph 3(C), or deleted from the scope, at the option of the City.</w:t>
      </w:r>
    </w:p>
    <w:p w14:paraId="6AB247BB" w14:textId="77777777" w:rsidR="002070F3" w:rsidRPr="00870A9D" w:rsidRDefault="002070F3" w:rsidP="002070F3">
      <w:pPr>
        <w:jc w:val="both"/>
        <w:rPr>
          <w:rFonts w:ascii="Arial" w:hAnsi="Arial"/>
        </w:rPr>
      </w:pPr>
    </w:p>
    <w:p w14:paraId="5476C200" w14:textId="77777777" w:rsidR="002070F3" w:rsidRPr="00870A9D" w:rsidRDefault="002070F3" w:rsidP="002070F3">
      <w:pPr>
        <w:tabs>
          <w:tab w:val="left" w:pos="-1440"/>
        </w:tabs>
        <w:ind w:left="1440" w:hanging="720"/>
        <w:jc w:val="both"/>
        <w:rPr>
          <w:rFonts w:ascii="Arial" w:hAnsi="Arial"/>
        </w:rPr>
      </w:pPr>
      <w:r w:rsidRPr="00870A9D">
        <w:rPr>
          <w:rFonts w:ascii="Arial" w:hAnsi="Arial"/>
        </w:rPr>
        <w:t>C.</w:t>
      </w:r>
      <w:r w:rsidRPr="00870A9D">
        <w:rPr>
          <w:rFonts w:ascii="Arial" w:hAnsi="Arial"/>
        </w:rPr>
        <w:tab/>
        <w:t>The City shall make provision for access to the property and/or project and adjacent properties, if necessary for performing the services herein.</w:t>
      </w:r>
    </w:p>
    <w:p w14:paraId="6AFD5782" w14:textId="77777777" w:rsidR="002070F3" w:rsidRPr="00870A9D" w:rsidRDefault="002070F3" w:rsidP="002070F3">
      <w:pPr>
        <w:jc w:val="both"/>
        <w:rPr>
          <w:rFonts w:ascii="Arial" w:hAnsi="Arial"/>
        </w:rPr>
      </w:pPr>
    </w:p>
    <w:p w14:paraId="14130A71" w14:textId="77777777" w:rsidR="002070F3" w:rsidRPr="00870A9D" w:rsidRDefault="002070F3" w:rsidP="002070F3">
      <w:pPr>
        <w:jc w:val="both"/>
        <w:rPr>
          <w:rFonts w:ascii="Arial" w:hAnsi="Arial"/>
        </w:rPr>
      </w:pPr>
      <w:r>
        <w:rPr>
          <w:rFonts w:ascii="Arial" w:hAnsi="Arial"/>
          <w:b/>
          <w:bCs/>
        </w:rPr>
        <w:t>16</w:t>
      </w:r>
      <w:r w:rsidRPr="00870A9D">
        <w:rPr>
          <w:rFonts w:ascii="Arial" w:hAnsi="Arial"/>
          <w:b/>
          <w:bCs/>
        </w:rPr>
        <w:t>.</w:t>
      </w:r>
      <w:r w:rsidRPr="00870A9D">
        <w:rPr>
          <w:rFonts w:ascii="Arial" w:hAnsi="Arial"/>
          <w:b/>
          <w:bCs/>
        </w:rPr>
        <w:tab/>
      </w:r>
      <w:r w:rsidRPr="00870A9D">
        <w:rPr>
          <w:rFonts w:ascii="Arial" w:hAnsi="Arial"/>
          <w:b/>
          <w:bCs/>
          <w:u w:val="single"/>
        </w:rPr>
        <w:t>TERMINATION</w:t>
      </w:r>
      <w:r w:rsidRPr="00870A9D">
        <w:rPr>
          <w:rFonts w:ascii="Arial" w:hAnsi="Arial"/>
        </w:rPr>
        <w:t>.</w:t>
      </w:r>
    </w:p>
    <w:p w14:paraId="39846067" w14:textId="77777777" w:rsidR="002070F3" w:rsidRPr="00870A9D" w:rsidRDefault="002070F3" w:rsidP="002070F3">
      <w:pPr>
        <w:spacing w:line="120" w:lineRule="auto"/>
        <w:jc w:val="both"/>
        <w:rPr>
          <w:rFonts w:ascii="Arial" w:hAnsi="Arial"/>
        </w:rPr>
      </w:pPr>
    </w:p>
    <w:p w14:paraId="2673109C" w14:textId="77777777" w:rsidR="002070F3" w:rsidRPr="00870A9D" w:rsidRDefault="002070F3" w:rsidP="002070F3">
      <w:pPr>
        <w:tabs>
          <w:tab w:val="left" w:pos="-1440"/>
        </w:tabs>
        <w:ind w:left="1440" w:hanging="720"/>
        <w:jc w:val="both"/>
        <w:rPr>
          <w:rFonts w:ascii="Arial" w:hAnsi="Arial"/>
        </w:rPr>
      </w:pPr>
      <w:r w:rsidRPr="00870A9D">
        <w:rPr>
          <w:rFonts w:ascii="Arial" w:hAnsi="Arial"/>
        </w:rPr>
        <w:t>A.</w:t>
      </w:r>
      <w:r w:rsidRPr="00870A9D">
        <w:rPr>
          <w:rFonts w:ascii="Arial" w:hAnsi="Arial"/>
        </w:rPr>
        <w:tab/>
        <w:t>Either party may terminate this Agreement, in whole or in part, at any time, by at least thirty (30) days</w:t>
      </w:r>
      <w:r>
        <w:rPr>
          <w:rFonts w:ascii="Arial" w:hAnsi="Arial"/>
        </w:rPr>
        <w:t>'</w:t>
      </w:r>
      <w:r w:rsidRPr="00870A9D">
        <w:rPr>
          <w:rFonts w:ascii="Arial" w:hAnsi="Arial"/>
        </w:rPr>
        <w:t xml:space="preserve"> written notice to the other party.  The Service Provider shall be paid its costs, including contract close-out costs, and profit on work performed up to the time of termination.  The Service Provider shall promptly submit a termination claim to the City.  If the Service Provider has any property in its possession belonging to the City, the Service Provider will account for the same, and dispose of it in a manner directed by the City.</w:t>
      </w:r>
    </w:p>
    <w:p w14:paraId="2750E533" w14:textId="77777777" w:rsidR="002070F3" w:rsidRPr="00870A9D" w:rsidRDefault="002070F3" w:rsidP="002070F3">
      <w:pPr>
        <w:jc w:val="both"/>
        <w:rPr>
          <w:rFonts w:ascii="Arial" w:hAnsi="Arial"/>
        </w:rPr>
      </w:pPr>
    </w:p>
    <w:p w14:paraId="657595AA" w14:textId="77777777" w:rsidR="002070F3" w:rsidRPr="00870A9D" w:rsidRDefault="002070F3" w:rsidP="002070F3">
      <w:pPr>
        <w:tabs>
          <w:tab w:val="left" w:pos="-1440"/>
        </w:tabs>
        <w:ind w:left="1440" w:hanging="720"/>
        <w:jc w:val="both"/>
        <w:rPr>
          <w:rFonts w:ascii="Arial" w:hAnsi="Arial"/>
        </w:rPr>
      </w:pPr>
      <w:r w:rsidRPr="00870A9D">
        <w:rPr>
          <w:rFonts w:ascii="Arial" w:hAnsi="Arial"/>
        </w:rPr>
        <w:t>B.</w:t>
      </w:r>
      <w:r w:rsidRPr="00870A9D">
        <w:rPr>
          <w:rFonts w:ascii="Arial" w:hAnsi="Arial"/>
        </w:rPr>
        <w:tab/>
        <w:t>If the Service Provider fails to perform in the manner called for in this Agreement, or if the Service Provider fails to comply with any other provisions of the Agreement and fails to correct such noncompliance within three (3) days</w:t>
      </w:r>
      <w:r>
        <w:rPr>
          <w:rFonts w:ascii="Arial" w:hAnsi="Arial"/>
        </w:rPr>
        <w:t>’</w:t>
      </w:r>
      <w:r w:rsidRPr="00870A9D">
        <w:rPr>
          <w:rFonts w:ascii="Arial" w:hAnsi="Arial"/>
        </w:rPr>
        <w:t xml:space="preserve"> written notice thereof, the City may immediately terminate this Agreement for cause.  Termination shall be effected by serving a notice of termination on the Service Provider setting forth the manner in which the Service Provider is in default.  The Service Provider will only be paid for services performed in accordance with the manner of performance set forth in this Agreement.</w:t>
      </w:r>
    </w:p>
    <w:p w14:paraId="6AFB872D" w14:textId="77777777" w:rsidR="002070F3" w:rsidRPr="00870A9D" w:rsidRDefault="002070F3" w:rsidP="002070F3">
      <w:pPr>
        <w:jc w:val="both"/>
        <w:rPr>
          <w:rFonts w:ascii="Arial" w:hAnsi="Arial"/>
        </w:rPr>
      </w:pPr>
    </w:p>
    <w:p w14:paraId="4E7DC32E" w14:textId="77777777" w:rsidR="002070F3" w:rsidRPr="00870A9D" w:rsidRDefault="002070F3" w:rsidP="002070F3">
      <w:pPr>
        <w:jc w:val="both"/>
        <w:rPr>
          <w:rFonts w:ascii="Arial" w:hAnsi="Arial"/>
        </w:rPr>
      </w:pPr>
      <w:r>
        <w:rPr>
          <w:rFonts w:ascii="Arial" w:hAnsi="Arial"/>
          <w:b/>
          <w:bCs/>
        </w:rPr>
        <w:t>17</w:t>
      </w:r>
      <w:r w:rsidRPr="00870A9D">
        <w:rPr>
          <w:rFonts w:ascii="Arial" w:hAnsi="Arial"/>
          <w:b/>
          <w:bCs/>
        </w:rPr>
        <w:t>.</w:t>
      </w:r>
      <w:r w:rsidRPr="00870A9D">
        <w:rPr>
          <w:rFonts w:ascii="Arial" w:hAnsi="Arial"/>
          <w:b/>
          <w:bCs/>
        </w:rPr>
        <w:tab/>
      </w:r>
      <w:r w:rsidRPr="00870A9D">
        <w:rPr>
          <w:rFonts w:ascii="Arial" w:hAnsi="Arial"/>
          <w:b/>
          <w:bCs/>
          <w:u w:val="single"/>
        </w:rPr>
        <w:t>NOTICE</w:t>
      </w:r>
      <w:r w:rsidRPr="00870A9D">
        <w:rPr>
          <w:rFonts w:ascii="Arial" w:hAnsi="Arial"/>
        </w:rPr>
        <w:t>.</w:t>
      </w:r>
    </w:p>
    <w:p w14:paraId="49B5A309" w14:textId="77777777" w:rsidR="002070F3" w:rsidRPr="00870A9D" w:rsidRDefault="002070F3" w:rsidP="002070F3">
      <w:pPr>
        <w:spacing w:line="120" w:lineRule="auto"/>
        <w:jc w:val="both"/>
        <w:rPr>
          <w:rFonts w:ascii="Arial" w:hAnsi="Arial"/>
        </w:rPr>
      </w:pPr>
    </w:p>
    <w:p w14:paraId="583C7C9D" w14:textId="77777777" w:rsidR="002070F3" w:rsidRPr="00870A9D" w:rsidRDefault="002070F3" w:rsidP="002070F3">
      <w:pPr>
        <w:ind w:left="720"/>
        <w:jc w:val="both"/>
        <w:rPr>
          <w:rFonts w:ascii="Arial" w:hAnsi="Arial"/>
        </w:rPr>
      </w:pPr>
      <w:r w:rsidRPr="00870A9D">
        <w:rPr>
          <w:rFonts w:ascii="Arial" w:hAnsi="Arial"/>
        </w:rPr>
        <w:lastRenderedPageBreak/>
        <w:t xml:space="preserve">Notice provided for in this Agreement shall be sent by certified mail to the addresses designated for the </w:t>
      </w:r>
      <w:r>
        <w:rPr>
          <w:rFonts w:ascii="Arial" w:hAnsi="Arial"/>
        </w:rPr>
        <w:t>P</w:t>
      </w:r>
      <w:r w:rsidRPr="00870A9D">
        <w:rPr>
          <w:rFonts w:ascii="Arial" w:hAnsi="Arial"/>
        </w:rPr>
        <w:t xml:space="preserve">arties </w:t>
      </w:r>
      <w:r>
        <w:rPr>
          <w:rFonts w:ascii="Arial" w:hAnsi="Arial"/>
        </w:rPr>
        <w:t>below</w:t>
      </w:r>
      <w:r w:rsidRPr="00870A9D">
        <w:rPr>
          <w:rFonts w:ascii="Arial" w:hAnsi="Arial"/>
        </w:rPr>
        <w:t>.</w:t>
      </w:r>
      <w:r>
        <w:rPr>
          <w:rFonts w:ascii="Arial" w:hAnsi="Arial"/>
        </w:rPr>
        <w:t xml:space="preserve">  Notice is effective upon the date it was sent, </w:t>
      </w:r>
      <w:r w:rsidRPr="00C954B3">
        <w:rPr>
          <w:rFonts w:ascii="Arial" w:hAnsi="Arial"/>
        </w:rPr>
        <w:t xml:space="preserve">except that a notice of termination pursuant to </w:t>
      </w:r>
      <w:r>
        <w:rPr>
          <w:rFonts w:ascii="Arial" w:hAnsi="Arial"/>
        </w:rPr>
        <w:t>P</w:t>
      </w:r>
      <w:r w:rsidRPr="00C954B3">
        <w:rPr>
          <w:rFonts w:ascii="Arial" w:hAnsi="Arial"/>
        </w:rPr>
        <w:t xml:space="preserve">aragraph </w:t>
      </w:r>
      <w:r>
        <w:rPr>
          <w:rFonts w:ascii="Arial" w:hAnsi="Arial"/>
        </w:rPr>
        <w:t>16</w:t>
      </w:r>
      <w:r w:rsidRPr="00C954B3">
        <w:rPr>
          <w:rFonts w:ascii="Arial" w:hAnsi="Arial"/>
        </w:rPr>
        <w:t xml:space="preserve"> is effective upon receipt.</w:t>
      </w:r>
      <w:r>
        <w:rPr>
          <w:rFonts w:ascii="Arial" w:hAnsi="Arial"/>
        </w:rPr>
        <w:t xml:space="preserve"> </w:t>
      </w:r>
      <w:r>
        <w:rPr>
          <w:rFonts w:ascii="Arial" w:hAnsi="Arial" w:cs="Arial"/>
        </w:rPr>
        <w:t>All reference to “days” in this Agreement shall mean calendar days. </w:t>
      </w:r>
    </w:p>
    <w:p w14:paraId="238585E7" w14:textId="77777777" w:rsidR="002070F3" w:rsidRPr="00870A9D" w:rsidRDefault="002070F3" w:rsidP="002070F3">
      <w:pPr>
        <w:jc w:val="both"/>
        <w:rPr>
          <w:rFonts w:ascii="Arial" w:hAnsi="Arial"/>
          <w:b/>
          <w:bCs/>
        </w:rPr>
      </w:pPr>
    </w:p>
    <w:p w14:paraId="546EB3DA" w14:textId="77777777" w:rsidR="002070F3" w:rsidRPr="00870A9D" w:rsidRDefault="002070F3" w:rsidP="002070F3">
      <w:pPr>
        <w:jc w:val="both"/>
        <w:rPr>
          <w:rFonts w:ascii="Arial" w:hAnsi="Arial"/>
        </w:rPr>
      </w:pPr>
      <w:r>
        <w:rPr>
          <w:rFonts w:ascii="Arial" w:hAnsi="Arial"/>
          <w:b/>
          <w:bCs/>
        </w:rPr>
        <w:t>18</w:t>
      </w:r>
      <w:r w:rsidRPr="00870A9D">
        <w:rPr>
          <w:rFonts w:ascii="Arial" w:hAnsi="Arial"/>
          <w:b/>
          <w:bCs/>
        </w:rPr>
        <w:t>.</w:t>
      </w:r>
      <w:r w:rsidRPr="00870A9D">
        <w:rPr>
          <w:rFonts w:ascii="Arial" w:hAnsi="Arial"/>
          <w:b/>
          <w:bCs/>
        </w:rPr>
        <w:tab/>
      </w:r>
      <w:r w:rsidRPr="00870A9D">
        <w:rPr>
          <w:rFonts w:ascii="Arial" w:hAnsi="Arial"/>
          <w:b/>
          <w:bCs/>
          <w:u w:val="single"/>
        </w:rPr>
        <w:t>ATTORNEYS FEES AND COSTS</w:t>
      </w:r>
      <w:r w:rsidRPr="00870A9D">
        <w:rPr>
          <w:rFonts w:ascii="Arial" w:hAnsi="Arial"/>
        </w:rPr>
        <w:t>.</w:t>
      </w:r>
    </w:p>
    <w:p w14:paraId="35F6903B" w14:textId="77777777" w:rsidR="002070F3" w:rsidRPr="00870A9D" w:rsidRDefault="002070F3" w:rsidP="002070F3">
      <w:pPr>
        <w:jc w:val="both"/>
        <w:rPr>
          <w:rFonts w:ascii="Arial" w:hAnsi="Arial"/>
        </w:rPr>
      </w:pPr>
    </w:p>
    <w:p w14:paraId="4F07FFB3" w14:textId="77777777" w:rsidR="002070F3" w:rsidRPr="00870A9D" w:rsidRDefault="002070F3" w:rsidP="002070F3">
      <w:pPr>
        <w:spacing w:line="120" w:lineRule="auto"/>
        <w:jc w:val="both"/>
        <w:rPr>
          <w:rFonts w:ascii="Arial" w:hAnsi="Arial"/>
        </w:rPr>
        <w:sectPr w:rsidR="002070F3" w:rsidRPr="00870A9D">
          <w:endnotePr>
            <w:numFmt w:val="decimal"/>
          </w:endnotePr>
          <w:type w:val="continuous"/>
          <w:pgSz w:w="12240" w:h="15840"/>
          <w:pgMar w:top="1440" w:right="1440" w:bottom="1440" w:left="1440" w:header="1440" w:footer="1440" w:gutter="0"/>
          <w:cols w:space="720"/>
          <w:noEndnote/>
        </w:sectPr>
      </w:pPr>
    </w:p>
    <w:p w14:paraId="00E94ED2" w14:textId="77777777" w:rsidR="002070F3" w:rsidRPr="00870A9D" w:rsidRDefault="002070F3" w:rsidP="002070F3">
      <w:pPr>
        <w:ind w:left="720"/>
        <w:jc w:val="both"/>
        <w:rPr>
          <w:rFonts w:ascii="Arial" w:hAnsi="Arial"/>
        </w:rPr>
      </w:pPr>
      <w:r w:rsidRPr="00870A9D">
        <w:rPr>
          <w:rFonts w:ascii="Arial" w:hAnsi="Arial"/>
        </w:rPr>
        <w:t xml:space="preserve">If any legal proceeding is brought for the enforcement of this Agreement, or because of a dispute, breach, default, or misrepresentation in connection with any of the provisions of this Agreement, the prevailing party shall be entitled to recover from the other party, in addition to any other relief to which such party may be entitled, reasonable attorney’s fees and other costs incurred </w:t>
      </w:r>
      <w:r>
        <w:rPr>
          <w:rFonts w:ascii="Arial" w:hAnsi="Arial"/>
        </w:rPr>
        <w:t xml:space="preserve">in connection with that </w:t>
      </w:r>
      <w:r w:rsidRPr="00870A9D">
        <w:rPr>
          <w:rFonts w:ascii="Arial" w:hAnsi="Arial"/>
        </w:rPr>
        <w:t>action or proceeding.</w:t>
      </w:r>
    </w:p>
    <w:p w14:paraId="11818B22" w14:textId="77777777" w:rsidR="002070F3" w:rsidRPr="00870A9D" w:rsidRDefault="002070F3" w:rsidP="002070F3">
      <w:pPr>
        <w:jc w:val="both"/>
        <w:rPr>
          <w:rFonts w:ascii="Arial" w:hAnsi="Arial"/>
        </w:rPr>
      </w:pPr>
    </w:p>
    <w:p w14:paraId="31C35DB6" w14:textId="77777777" w:rsidR="002070F3" w:rsidRPr="00870A9D" w:rsidRDefault="002070F3" w:rsidP="002070F3">
      <w:pPr>
        <w:jc w:val="both"/>
        <w:rPr>
          <w:rFonts w:ascii="Arial" w:hAnsi="Arial"/>
        </w:rPr>
      </w:pPr>
      <w:r>
        <w:rPr>
          <w:rFonts w:ascii="Arial" w:hAnsi="Arial"/>
          <w:b/>
          <w:bCs/>
        </w:rPr>
        <w:t>19</w:t>
      </w:r>
      <w:r w:rsidRPr="00870A9D">
        <w:rPr>
          <w:rFonts w:ascii="Arial" w:hAnsi="Arial"/>
          <w:b/>
          <w:bCs/>
        </w:rPr>
        <w:t>.</w:t>
      </w:r>
      <w:r w:rsidRPr="00870A9D">
        <w:rPr>
          <w:rFonts w:ascii="Arial" w:hAnsi="Arial"/>
          <w:b/>
          <w:bCs/>
        </w:rPr>
        <w:tab/>
      </w:r>
      <w:r w:rsidRPr="00870A9D">
        <w:rPr>
          <w:rFonts w:ascii="Arial" w:hAnsi="Arial"/>
          <w:b/>
          <w:bCs/>
          <w:u w:val="single"/>
        </w:rPr>
        <w:t>JURISDICTION AND VENUE</w:t>
      </w:r>
      <w:r w:rsidRPr="00870A9D">
        <w:rPr>
          <w:rFonts w:ascii="Arial" w:hAnsi="Arial"/>
        </w:rPr>
        <w:t>.</w:t>
      </w:r>
    </w:p>
    <w:p w14:paraId="2EEEE39A" w14:textId="77777777" w:rsidR="002070F3" w:rsidRPr="00870A9D" w:rsidRDefault="002070F3" w:rsidP="002070F3">
      <w:pPr>
        <w:spacing w:line="120" w:lineRule="auto"/>
        <w:jc w:val="both"/>
        <w:rPr>
          <w:rFonts w:ascii="Arial" w:hAnsi="Arial"/>
        </w:rPr>
      </w:pPr>
    </w:p>
    <w:p w14:paraId="1D9E49ED" w14:textId="77777777" w:rsidR="002070F3" w:rsidRPr="00870A9D" w:rsidRDefault="002070F3" w:rsidP="002070F3">
      <w:pPr>
        <w:tabs>
          <w:tab w:val="left" w:pos="-1440"/>
        </w:tabs>
        <w:ind w:left="1440" w:hanging="720"/>
        <w:jc w:val="both"/>
        <w:rPr>
          <w:rFonts w:ascii="Arial" w:hAnsi="Arial"/>
        </w:rPr>
      </w:pPr>
      <w:r w:rsidRPr="00870A9D">
        <w:rPr>
          <w:rFonts w:ascii="Arial" w:hAnsi="Arial"/>
        </w:rPr>
        <w:t>A.</w:t>
      </w:r>
      <w:r w:rsidRPr="00870A9D">
        <w:rPr>
          <w:rFonts w:ascii="Arial" w:hAnsi="Arial"/>
        </w:rPr>
        <w:tab/>
        <w:t>This Agreement has been and shall be construed as having been made and delivered with</w:t>
      </w:r>
      <w:r>
        <w:rPr>
          <w:rFonts w:ascii="Arial" w:hAnsi="Arial"/>
        </w:rPr>
        <w:t>in</w:t>
      </w:r>
      <w:r w:rsidRPr="00870A9D">
        <w:rPr>
          <w:rFonts w:ascii="Arial" w:hAnsi="Arial"/>
        </w:rPr>
        <w:t xml:space="preserve"> the </w:t>
      </w:r>
      <w:r>
        <w:rPr>
          <w:rFonts w:ascii="Arial" w:hAnsi="Arial"/>
        </w:rPr>
        <w:t>State of Utah</w:t>
      </w:r>
      <w:r w:rsidRPr="00870A9D">
        <w:rPr>
          <w:rFonts w:ascii="Arial" w:hAnsi="Arial"/>
        </w:rPr>
        <w:t xml:space="preserve">, and it is agreed by each party hereto that this Agreement shall be governed by </w:t>
      </w:r>
      <w:r>
        <w:rPr>
          <w:rFonts w:ascii="Arial" w:hAnsi="Arial"/>
        </w:rPr>
        <w:t xml:space="preserve">the </w:t>
      </w:r>
      <w:r w:rsidRPr="00870A9D">
        <w:rPr>
          <w:rFonts w:ascii="Arial" w:hAnsi="Arial"/>
        </w:rPr>
        <w:t xml:space="preserve">laws of the </w:t>
      </w:r>
      <w:r>
        <w:rPr>
          <w:rFonts w:ascii="Arial" w:hAnsi="Arial"/>
        </w:rPr>
        <w:t>S</w:t>
      </w:r>
      <w:r w:rsidRPr="00870A9D">
        <w:rPr>
          <w:rFonts w:ascii="Arial" w:hAnsi="Arial"/>
        </w:rPr>
        <w:t>tate of Utah, both as to interpretation and performance.</w:t>
      </w:r>
    </w:p>
    <w:p w14:paraId="5C86C30E" w14:textId="77777777" w:rsidR="002070F3" w:rsidRPr="00870A9D" w:rsidRDefault="002070F3" w:rsidP="002070F3">
      <w:pPr>
        <w:jc w:val="both"/>
        <w:rPr>
          <w:rFonts w:ascii="Arial" w:hAnsi="Arial"/>
        </w:rPr>
      </w:pPr>
    </w:p>
    <w:p w14:paraId="38F5C9E3" w14:textId="77777777" w:rsidR="002070F3" w:rsidRDefault="002070F3" w:rsidP="002070F3">
      <w:pPr>
        <w:tabs>
          <w:tab w:val="left" w:pos="-1440"/>
        </w:tabs>
        <w:ind w:left="1440" w:hanging="720"/>
        <w:jc w:val="both"/>
        <w:rPr>
          <w:rFonts w:ascii="Arial" w:hAnsi="Arial"/>
        </w:rPr>
      </w:pPr>
      <w:r w:rsidRPr="00870A9D">
        <w:rPr>
          <w:rFonts w:ascii="Arial" w:hAnsi="Arial"/>
        </w:rPr>
        <w:t>B.</w:t>
      </w:r>
      <w:r w:rsidRPr="00870A9D">
        <w:rPr>
          <w:rFonts w:ascii="Arial" w:hAnsi="Arial"/>
        </w:rPr>
        <w:tab/>
        <w:t>Any action of law, suit in equity, or judicial proceeding for the enforcement of this Agreement, or any provisions thereof, shall be instituted and maintained only in any of the courts of competent jurisdiction in Summit County, Utah.</w:t>
      </w:r>
    </w:p>
    <w:p w14:paraId="484EEADF" w14:textId="77777777" w:rsidR="002070F3" w:rsidRPr="00870A9D" w:rsidRDefault="002070F3" w:rsidP="002070F3">
      <w:pPr>
        <w:jc w:val="both"/>
        <w:rPr>
          <w:rFonts w:ascii="Arial" w:hAnsi="Arial"/>
        </w:rPr>
      </w:pPr>
    </w:p>
    <w:p w14:paraId="16954BF3" w14:textId="77777777" w:rsidR="002070F3" w:rsidRPr="00870A9D" w:rsidRDefault="002070F3" w:rsidP="002070F3">
      <w:pPr>
        <w:jc w:val="both"/>
        <w:rPr>
          <w:rFonts w:ascii="Arial" w:hAnsi="Arial"/>
        </w:rPr>
      </w:pPr>
      <w:r>
        <w:rPr>
          <w:rFonts w:ascii="Arial" w:hAnsi="Arial"/>
          <w:b/>
          <w:bCs/>
        </w:rPr>
        <w:t>20</w:t>
      </w:r>
      <w:r w:rsidRPr="00870A9D">
        <w:rPr>
          <w:rFonts w:ascii="Arial" w:hAnsi="Arial"/>
          <w:b/>
          <w:bCs/>
        </w:rPr>
        <w:t>.</w:t>
      </w:r>
      <w:r w:rsidRPr="00870A9D">
        <w:rPr>
          <w:rFonts w:ascii="Arial" w:hAnsi="Arial"/>
          <w:b/>
          <w:bCs/>
        </w:rPr>
        <w:tab/>
      </w:r>
      <w:r w:rsidRPr="00870A9D">
        <w:rPr>
          <w:rFonts w:ascii="Arial" w:hAnsi="Arial"/>
          <w:b/>
          <w:bCs/>
          <w:u w:val="single"/>
        </w:rPr>
        <w:t>SEVERABILITY</w:t>
      </w:r>
      <w:r>
        <w:rPr>
          <w:rFonts w:ascii="Arial" w:hAnsi="Arial"/>
          <w:b/>
          <w:bCs/>
          <w:u w:val="single"/>
        </w:rPr>
        <w:t xml:space="preserve"> AND NON-WAIVER</w:t>
      </w:r>
      <w:r w:rsidRPr="00870A9D">
        <w:rPr>
          <w:rFonts w:ascii="Arial" w:hAnsi="Arial"/>
        </w:rPr>
        <w:t>.</w:t>
      </w:r>
    </w:p>
    <w:p w14:paraId="788F6212" w14:textId="77777777" w:rsidR="002070F3" w:rsidRPr="00870A9D" w:rsidRDefault="002070F3" w:rsidP="002070F3">
      <w:pPr>
        <w:spacing w:line="120" w:lineRule="auto"/>
        <w:jc w:val="both"/>
        <w:rPr>
          <w:rFonts w:ascii="Arial" w:hAnsi="Arial"/>
        </w:rPr>
      </w:pPr>
    </w:p>
    <w:p w14:paraId="2FB2409B" w14:textId="77777777" w:rsidR="002070F3" w:rsidRPr="00870A9D" w:rsidRDefault="002070F3" w:rsidP="002070F3">
      <w:pPr>
        <w:tabs>
          <w:tab w:val="left" w:pos="-1440"/>
        </w:tabs>
        <w:ind w:left="1440" w:hanging="720"/>
        <w:jc w:val="both"/>
        <w:rPr>
          <w:rFonts w:ascii="Arial" w:hAnsi="Arial"/>
        </w:rPr>
      </w:pPr>
      <w:r w:rsidRPr="00870A9D">
        <w:rPr>
          <w:rFonts w:ascii="Arial" w:hAnsi="Arial"/>
        </w:rPr>
        <w:t>A.</w:t>
      </w:r>
      <w:r w:rsidRPr="00870A9D">
        <w:rPr>
          <w:rFonts w:ascii="Arial" w:hAnsi="Arial"/>
        </w:rPr>
        <w:tab/>
        <w:t xml:space="preserve">If, for any reason, any part, term, or provision of this Agreement is held by a court of the United States to be illegal, void or unenforceable, the validity of the remaining provisions shall not be affected, and the rights and obligations of the </w:t>
      </w:r>
      <w:r>
        <w:rPr>
          <w:rFonts w:ascii="Arial" w:hAnsi="Arial"/>
        </w:rPr>
        <w:t>Parties</w:t>
      </w:r>
      <w:r w:rsidRPr="00870A9D">
        <w:rPr>
          <w:rFonts w:ascii="Arial" w:hAnsi="Arial"/>
        </w:rPr>
        <w:t xml:space="preserve"> shall be construed and enforced as if the Agreement did not contain the particular provision held to be invalid.</w:t>
      </w:r>
    </w:p>
    <w:p w14:paraId="64653BB8" w14:textId="77777777" w:rsidR="002070F3" w:rsidRPr="00870A9D" w:rsidRDefault="002070F3" w:rsidP="002070F3">
      <w:pPr>
        <w:jc w:val="both"/>
        <w:rPr>
          <w:rFonts w:ascii="Arial" w:hAnsi="Arial"/>
        </w:rPr>
      </w:pPr>
    </w:p>
    <w:p w14:paraId="1AB0F1A4" w14:textId="77777777" w:rsidR="002070F3" w:rsidRDefault="002070F3" w:rsidP="002070F3">
      <w:pPr>
        <w:tabs>
          <w:tab w:val="left" w:pos="-1440"/>
        </w:tabs>
        <w:ind w:left="1440" w:hanging="720"/>
        <w:jc w:val="both"/>
        <w:rPr>
          <w:rFonts w:ascii="Arial" w:hAnsi="Arial"/>
        </w:rPr>
      </w:pPr>
      <w:r w:rsidRPr="00870A9D">
        <w:rPr>
          <w:rFonts w:ascii="Arial" w:hAnsi="Arial"/>
        </w:rPr>
        <w:t>B.</w:t>
      </w:r>
      <w:r w:rsidRPr="00870A9D">
        <w:rPr>
          <w:rFonts w:ascii="Arial" w:hAnsi="Arial"/>
        </w:rPr>
        <w:tab/>
        <w:t xml:space="preserve">If it should appear that any provision hereof is in conflict with any statutory provision of the </w:t>
      </w:r>
      <w:r>
        <w:rPr>
          <w:rFonts w:ascii="Arial" w:hAnsi="Arial"/>
        </w:rPr>
        <w:t>S</w:t>
      </w:r>
      <w:r w:rsidRPr="00870A9D">
        <w:rPr>
          <w:rFonts w:ascii="Arial" w:hAnsi="Arial"/>
        </w:rPr>
        <w:t>tate of Utah, said provision which may conflict therewith shall be deemed inoperative and null and void insofar as it may be in conflict therewith, and shall be deemed modified to conform in such statutory provisions.</w:t>
      </w:r>
    </w:p>
    <w:p w14:paraId="1132D45B" w14:textId="77777777" w:rsidR="002070F3" w:rsidRDefault="002070F3" w:rsidP="002070F3">
      <w:pPr>
        <w:tabs>
          <w:tab w:val="left" w:pos="-1440"/>
        </w:tabs>
        <w:ind w:left="1440" w:hanging="720"/>
        <w:jc w:val="both"/>
        <w:rPr>
          <w:rFonts w:ascii="Arial" w:hAnsi="Arial"/>
        </w:rPr>
      </w:pPr>
    </w:p>
    <w:p w14:paraId="66096E3D" w14:textId="77777777" w:rsidR="002070F3" w:rsidRPr="00870A9D" w:rsidRDefault="002070F3" w:rsidP="002070F3">
      <w:pPr>
        <w:keepNext/>
        <w:keepLines/>
        <w:ind w:left="1440" w:hanging="720"/>
        <w:jc w:val="both"/>
        <w:rPr>
          <w:rFonts w:ascii="Arial" w:hAnsi="Arial"/>
        </w:rPr>
      </w:pPr>
      <w:r>
        <w:rPr>
          <w:rFonts w:ascii="Arial" w:hAnsi="Arial"/>
        </w:rPr>
        <w:lastRenderedPageBreak/>
        <w:t>C.</w:t>
      </w:r>
      <w:r>
        <w:rPr>
          <w:rFonts w:ascii="Arial" w:hAnsi="Arial"/>
        </w:rPr>
        <w:tab/>
      </w:r>
      <w:r w:rsidRPr="00870A9D">
        <w:rPr>
          <w:rFonts w:ascii="Arial" w:hAnsi="Arial"/>
        </w:rPr>
        <w:t xml:space="preserve">It is agreed by the </w:t>
      </w:r>
      <w:r>
        <w:rPr>
          <w:rFonts w:ascii="Arial" w:hAnsi="Arial"/>
        </w:rPr>
        <w:t>P</w:t>
      </w:r>
      <w:r w:rsidRPr="00870A9D">
        <w:rPr>
          <w:rFonts w:ascii="Arial" w:hAnsi="Arial"/>
        </w:rPr>
        <w:t>arties that the forgiveness of the</w:t>
      </w:r>
      <w:r>
        <w:rPr>
          <w:rFonts w:ascii="Arial" w:hAnsi="Arial"/>
        </w:rPr>
        <w:t xml:space="preserve"> n</w:t>
      </w:r>
      <w:r w:rsidRPr="00870A9D">
        <w:rPr>
          <w:rFonts w:ascii="Arial" w:hAnsi="Arial"/>
        </w:rPr>
        <w:t>on</w:t>
      </w:r>
      <w:r>
        <w:rPr>
          <w:rFonts w:ascii="Arial" w:hAnsi="Arial"/>
        </w:rPr>
        <w:t>-</w:t>
      </w:r>
      <w:r w:rsidRPr="00870A9D">
        <w:rPr>
          <w:rFonts w:ascii="Arial" w:hAnsi="Arial"/>
        </w:rPr>
        <w:t>performance of any provision of this Agreement does not constitute a</w:t>
      </w:r>
      <w:r>
        <w:rPr>
          <w:rFonts w:ascii="Arial" w:hAnsi="Arial"/>
        </w:rPr>
        <w:t xml:space="preserve"> subsequent</w:t>
      </w:r>
      <w:r w:rsidRPr="00870A9D">
        <w:rPr>
          <w:rFonts w:ascii="Arial" w:hAnsi="Arial"/>
        </w:rPr>
        <w:t xml:space="preserve"> waiver of the provisions of this Agreement</w:t>
      </w:r>
      <w:r>
        <w:rPr>
          <w:rFonts w:ascii="Arial" w:hAnsi="Arial"/>
        </w:rPr>
        <w:t xml:space="preserve">.  </w:t>
      </w:r>
      <w:r w:rsidRPr="00E40113">
        <w:rPr>
          <w:rFonts w:ascii="Arial" w:hAnsi="Arial"/>
        </w:rPr>
        <w:t>No waiver shall be effective unless it is in writing and signed by an authorized representative of the waiving party.</w:t>
      </w:r>
    </w:p>
    <w:p w14:paraId="12D7096F" w14:textId="77777777" w:rsidR="002070F3" w:rsidRDefault="002070F3" w:rsidP="002070F3">
      <w:pPr>
        <w:jc w:val="both"/>
        <w:rPr>
          <w:rFonts w:ascii="Arial" w:hAnsi="Arial"/>
          <w:b/>
          <w:bCs/>
        </w:rPr>
      </w:pPr>
    </w:p>
    <w:p w14:paraId="5E9190AF" w14:textId="77777777" w:rsidR="002070F3" w:rsidRPr="00870A9D" w:rsidRDefault="002070F3" w:rsidP="002070F3">
      <w:pPr>
        <w:keepNext/>
        <w:keepLines/>
        <w:jc w:val="both"/>
        <w:rPr>
          <w:rFonts w:ascii="Arial" w:hAnsi="Arial"/>
        </w:rPr>
      </w:pPr>
      <w:r>
        <w:rPr>
          <w:rFonts w:ascii="Arial" w:hAnsi="Arial"/>
          <w:b/>
          <w:bCs/>
        </w:rPr>
        <w:t>21</w:t>
      </w:r>
      <w:r w:rsidRPr="00870A9D">
        <w:rPr>
          <w:rFonts w:ascii="Arial" w:hAnsi="Arial"/>
          <w:b/>
          <w:bCs/>
        </w:rPr>
        <w:t>.</w:t>
      </w:r>
      <w:r w:rsidRPr="00870A9D">
        <w:rPr>
          <w:rFonts w:ascii="Arial" w:hAnsi="Arial"/>
          <w:b/>
          <w:bCs/>
        </w:rPr>
        <w:tab/>
      </w:r>
      <w:bookmarkStart w:id="1" w:name="OLE_LINK1"/>
      <w:bookmarkStart w:id="2" w:name="OLE_LINK2"/>
      <w:r w:rsidRPr="00870A9D">
        <w:rPr>
          <w:rFonts w:ascii="Arial" w:hAnsi="Arial"/>
          <w:b/>
          <w:bCs/>
          <w:u w:val="single"/>
        </w:rPr>
        <w:t>ENTIRE AGREEMENT</w:t>
      </w:r>
      <w:r w:rsidRPr="00870A9D">
        <w:rPr>
          <w:rFonts w:ascii="Arial" w:hAnsi="Arial"/>
        </w:rPr>
        <w:t>.</w:t>
      </w:r>
    </w:p>
    <w:p w14:paraId="11686D9B" w14:textId="77777777" w:rsidR="002070F3" w:rsidRPr="00870A9D" w:rsidRDefault="002070F3" w:rsidP="002070F3">
      <w:pPr>
        <w:keepNext/>
        <w:keepLines/>
        <w:spacing w:line="120" w:lineRule="auto"/>
        <w:jc w:val="both"/>
        <w:rPr>
          <w:rFonts w:ascii="Arial" w:hAnsi="Arial"/>
        </w:rPr>
      </w:pPr>
    </w:p>
    <w:p w14:paraId="6E419997" w14:textId="77777777" w:rsidR="002070F3" w:rsidRPr="00870A9D" w:rsidDel="00E40113" w:rsidRDefault="002070F3" w:rsidP="002070F3">
      <w:pPr>
        <w:keepNext/>
        <w:keepLines/>
        <w:ind w:left="720"/>
        <w:jc w:val="both"/>
        <w:rPr>
          <w:rFonts w:ascii="Arial" w:hAnsi="Arial"/>
        </w:rPr>
      </w:pPr>
      <w:r w:rsidRPr="00870A9D">
        <w:rPr>
          <w:rFonts w:ascii="Arial" w:hAnsi="Arial"/>
        </w:rPr>
        <w:t xml:space="preserve">The </w:t>
      </w:r>
      <w:r>
        <w:rPr>
          <w:rFonts w:ascii="Arial" w:hAnsi="Arial"/>
        </w:rPr>
        <w:t>P</w:t>
      </w:r>
      <w:r w:rsidRPr="00870A9D">
        <w:rPr>
          <w:rFonts w:ascii="Arial" w:hAnsi="Arial"/>
        </w:rPr>
        <w:t xml:space="preserve">arties agree that this Agreement is the complete expression of the terms hereto and any oral representations or understandings not incorporated herein are excluded.  Further, any modification of this Agreement shall be in writing and signed by both </w:t>
      </w:r>
      <w:r>
        <w:rPr>
          <w:rFonts w:ascii="Arial" w:hAnsi="Arial"/>
        </w:rPr>
        <w:t>P</w:t>
      </w:r>
      <w:r w:rsidRPr="00870A9D">
        <w:rPr>
          <w:rFonts w:ascii="Arial" w:hAnsi="Arial"/>
        </w:rPr>
        <w:t xml:space="preserve">arties.  Failure to comply with any of the provisions stated herein shall constitute material breach of contract and cause for termination.  Both </w:t>
      </w:r>
      <w:r>
        <w:rPr>
          <w:rFonts w:ascii="Arial" w:hAnsi="Arial"/>
        </w:rPr>
        <w:t>P</w:t>
      </w:r>
      <w:r w:rsidRPr="00870A9D">
        <w:rPr>
          <w:rFonts w:ascii="Arial" w:hAnsi="Arial"/>
        </w:rPr>
        <w:t xml:space="preserve">arties recognize time is of the essence in the performance of the provisions of this Agreement.  </w:t>
      </w:r>
    </w:p>
    <w:p w14:paraId="65AE1E3B" w14:textId="77777777" w:rsidR="002070F3" w:rsidRPr="00870A9D" w:rsidRDefault="002070F3" w:rsidP="002070F3">
      <w:pPr>
        <w:keepNext/>
        <w:keepLines/>
        <w:ind w:left="720"/>
        <w:jc w:val="both"/>
        <w:rPr>
          <w:rFonts w:ascii="Arial" w:hAnsi="Arial"/>
        </w:rPr>
      </w:pPr>
      <w:r w:rsidRPr="00870A9D">
        <w:rPr>
          <w:rFonts w:ascii="Arial" w:hAnsi="Arial"/>
        </w:rPr>
        <w:t>.</w:t>
      </w:r>
    </w:p>
    <w:bookmarkEnd w:id="1"/>
    <w:bookmarkEnd w:id="2"/>
    <w:p w14:paraId="63CA9852" w14:textId="77777777" w:rsidR="002070F3" w:rsidRPr="00870A9D" w:rsidRDefault="002070F3" w:rsidP="002070F3">
      <w:pPr>
        <w:ind w:left="720"/>
        <w:jc w:val="both"/>
        <w:rPr>
          <w:rFonts w:ascii="Arial" w:hAnsi="Arial"/>
        </w:rPr>
      </w:pPr>
      <w:r w:rsidRPr="00870A9D">
        <w:rPr>
          <w:rFonts w:ascii="Arial" w:hAnsi="Arial"/>
        </w:rPr>
        <w:t xml:space="preserve">IN WITNESS WHEREOF the </w:t>
      </w:r>
      <w:r>
        <w:rPr>
          <w:rFonts w:ascii="Arial" w:hAnsi="Arial"/>
        </w:rPr>
        <w:t>Parties</w:t>
      </w:r>
      <w:r w:rsidRPr="00870A9D">
        <w:rPr>
          <w:rFonts w:ascii="Arial" w:hAnsi="Arial"/>
        </w:rPr>
        <w:t xml:space="preserve"> hereto have caused this Agreement to be executed the day and year first hereinabove written.</w:t>
      </w:r>
    </w:p>
    <w:p w14:paraId="6E42684A" w14:textId="77777777" w:rsidR="002070F3" w:rsidRDefault="002070F3" w:rsidP="002070F3">
      <w:pPr>
        <w:ind w:firstLine="3600"/>
        <w:jc w:val="both"/>
        <w:rPr>
          <w:rFonts w:ascii="Arial" w:hAnsi="Arial"/>
          <w:b/>
          <w:bCs/>
        </w:rPr>
      </w:pPr>
    </w:p>
    <w:p w14:paraId="04A7CB4F" w14:textId="77777777" w:rsidR="002070F3" w:rsidRPr="001F3D4C" w:rsidRDefault="002070F3" w:rsidP="002070F3">
      <w:pPr>
        <w:ind w:left="720" w:firstLine="3600"/>
        <w:jc w:val="both"/>
        <w:rPr>
          <w:rFonts w:ascii="Arial" w:hAnsi="Arial"/>
        </w:rPr>
      </w:pPr>
      <w:r w:rsidRPr="00870A9D">
        <w:rPr>
          <w:rFonts w:ascii="Arial" w:hAnsi="Arial"/>
          <w:b/>
          <w:bCs/>
        </w:rPr>
        <w:t>PARK CITY MUNICIPAL CORPORATION</w:t>
      </w:r>
      <w:r>
        <w:rPr>
          <w:rFonts w:ascii="Arial" w:hAnsi="Arial"/>
          <w:bCs/>
        </w:rPr>
        <w:t xml:space="preserve">, a </w:t>
      </w:r>
      <w:r>
        <w:rPr>
          <w:rFonts w:ascii="Arial" w:hAnsi="Arial"/>
          <w:bCs/>
        </w:rPr>
        <w:tab/>
      </w:r>
      <w:r>
        <w:rPr>
          <w:rFonts w:ascii="Arial" w:hAnsi="Arial"/>
          <w:bCs/>
        </w:rPr>
        <w:tab/>
      </w:r>
      <w:r>
        <w:rPr>
          <w:rFonts w:ascii="Arial" w:hAnsi="Arial"/>
          <w:bCs/>
        </w:rPr>
        <w:tab/>
      </w:r>
      <w:r>
        <w:rPr>
          <w:rFonts w:ascii="Arial" w:hAnsi="Arial"/>
          <w:bCs/>
        </w:rPr>
        <w:tab/>
      </w:r>
      <w:r>
        <w:rPr>
          <w:rFonts w:ascii="Arial" w:hAnsi="Arial"/>
          <w:bCs/>
        </w:rPr>
        <w:tab/>
      </w:r>
      <w:r>
        <w:rPr>
          <w:rFonts w:ascii="Arial" w:hAnsi="Arial"/>
          <w:bCs/>
        </w:rPr>
        <w:tab/>
        <w:t>Utah municipal corporation</w:t>
      </w:r>
    </w:p>
    <w:p w14:paraId="342F42E2" w14:textId="77777777" w:rsidR="002070F3" w:rsidRPr="00870A9D" w:rsidRDefault="002070F3" w:rsidP="002070F3">
      <w:pPr>
        <w:ind w:left="720" w:firstLine="3600"/>
        <w:jc w:val="both"/>
        <w:rPr>
          <w:rFonts w:ascii="Arial" w:hAnsi="Arial"/>
        </w:rPr>
      </w:pPr>
      <w:r w:rsidRPr="00870A9D">
        <w:rPr>
          <w:rFonts w:ascii="Arial" w:hAnsi="Arial"/>
        </w:rPr>
        <w:t>445 Marsac Avenue</w:t>
      </w:r>
    </w:p>
    <w:p w14:paraId="14259FE3" w14:textId="77777777" w:rsidR="002070F3" w:rsidRPr="00870A9D" w:rsidRDefault="002070F3" w:rsidP="002070F3">
      <w:pPr>
        <w:ind w:left="720" w:firstLine="3600"/>
        <w:jc w:val="both"/>
        <w:rPr>
          <w:rFonts w:ascii="Arial" w:hAnsi="Arial"/>
        </w:rPr>
        <w:sectPr w:rsidR="002070F3" w:rsidRPr="00870A9D" w:rsidSect="00C233F1">
          <w:endnotePr>
            <w:numFmt w:val="decimal"/>
          </w:endnotePr>
          <w:type w:val="continuous"/>
          <w:pgSz w:w="12240" w:h="15840"/>
          <w:pgMar w:top="1440" w:right="1440" w:bottom="1440" w:left="1440" w:header="1440" w:footer="1440" w:gutter="0"/>
          <w:cols w:space="720"/>
          <w:noEndnote/>
        </w:sectPr>
      </w:pPr>
    </w:p>
    <w:p w14:paraId="02737B65" w14:textId="77777777" w:rsidR="002070F3" w:rsidRPr="00870A9D" w:rsidRDefault="002070F3" w:rsidP="002070F3">
      <w:pPr>
        <w:ind w:left="720" w:firstLine="3600"/>
        <w:jc w:val="both"/>
        <w:rPr>
          <w:rFonts w:ascii="Arial" w:hAnsi="Arial"/>
        </w:rPr>
      </w:pPr>
      <w:r w:rsidRPr="00870A9D">
        <w:rPr>
          <w:rFonts w:ascii="Arial" w:hAnsi="Arial"/>
        </w:rPr>
        <w:t>Post Office Box 1480</w:t>
      </w:r>
    </w:p>
    <w:p w14:paraId="23518073" w14:textId="77777777" w:rsidR="002070F3" w:rsidRPr="00870A9D" w:rsidRDefault="002070F3" w:rsidP="002070F3">
      <w:pPr>
        <w:ind w:left="720" w:firstLine="3600"/>
        <w:jc w:val="both"/>
        <w:rPr>
          <w:rFonts w:ascii="Arial" w:hAnsi="Arial"/>
        </w:rPr>
      </w:pPr>
      <w:smartTag w:uri="urn:schemas-microsoft-com:office:smarttags" w:element="place">
        <w:smartTag w:uri="urn:schemas-microsoft-com:office:smarttags" w:element="address">
          <w:r w:rsidRPr="00870A9D">
            <w:rPr>
              <w:rFonts w:ascii="Arial" w:hAnsi="Arial"/>
            </w:rPr>
            <w:t>Park City</w:t>
          </w:r>
        </w:smartTag>
        <w:r>
          <w:rPr>
            <w:rFonts w:ascii="Arial" w:hAnsi="Arial"/>
          </w:rPr>
          <w:t>,</w:t>
        </w:r>
        <w:r w:rsidRPr="00870A9D">
          <w:rPr>
            <w:rFonts w:ascii="Arial" w:hAnsi="Arial"/>
          </w:rPr>
          <w:t xml:space="preserve"> </w:t>
        </w:r>
        <w:smartTag w:uri="urn:schemas-microsoft-com:office:smarttags" w:element="State">
          <w:r w:rsidRPr="00870A9D">
            <w:rPr>
              <w:rFonts w:ascii="Arial" w:hAnsi="Arial"/>
            </w:rPr>
            <w:t>UT</w:t>
          </w:r>
        </w:smartTag>
        <w:r w:rsidRPr="00870A9D">
          <w:rPr>
            <w:rFonts w:ascii="Arial" w:hAnsi="Arial"/>
          </w:rPr>
          <w:t xml:space="preserve"> </w:t>
        </w:r>
        <w:smartTag w:uri="urn:schemas-microsoft-com:office:smarttags" w:element="PostalCode">
          <w:r w:rsidRPr="00870A9D">
            <w:rPr>
              <w:rFonts w:ascii="Arial" w:hAnsi="Arial"/>
            </w:rPr>
            <w:t>84060-1480</w:t>
          </w:r>
        </w:smartTag>
      </w:smartTag>
    </w:p>
    <w:p w14:paraId="08B97C72" w14:textId="77777777" w:rsidR="002070F3" w:rsidRPr="00870A9D" w:rsidRDefault="002070F3" w:rsidP="002070F3">
      <w:pPr>
        <w:ind w:left="720"/>
        <w:jc w:val="both"/>
        <w:rPr>
          <w:rFonts w:ascii="Arial" w:hAnsi="Arial"/>
        </w:rPr>
      </w:pPr>
    </w:p>
    <w:p w14:paraId="4EE7E287" w14:textId="77777777" w:rsidR="002070F3" w:rsidRPr="00870A9D" w:rsidRDefault="002070F3" w:rsidP="002070F3">
      <w:pPr>
        <w:ind w:left="720"/>
        <w:jc w:val="both"/>
        <w:rPr>
          <w:rFonts w:ascii="Arial" w:hAnsi="Arial"/>
        </w:rPr>
      </w:pPr>
    </w:p>
    <w:p w14:paraId="30EA28F7" w14:textId="77777777" w:rsidR="002070F3" w:rsidRPr="00870A9D" w:rsidRDefault="002070F3" w:rsidP="002070F3">
      <w:pPr>
        <w:ind w:left="720" w:firstLine="3600"/>
        <w:jc w:val="both"/>
        <w:rPr>
          <w:rFonts w:ascii="Arial" w:hAnsi="Arial"/>
        </w:rPr>
      </w:pPr>
      <w:r w:rsidRPr="00870A9D">
        <w:rPr>
          <w:rFonts w:ascii="Arial" w:hAnsi="Arial"/>
        </w:rPr>
        <w:t>________________________________</w:t>
      </w:r>
    </w:p>
    <w:p w14:paraId="22324FFE" w14:textId="77777777" w:rsidR="002070F3" w:rsidRDefault="002070F3" w:rsidP="002070F3">
      <w:pPr>
        <w:ind w:left="720"/>
        <w:jc w:val="both"/>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sidRPr="00A815BA">
        <w:rPr>
          <w:rFonts w:ascii="Arial" w:hAnsi="Arial"/>
        </w:rPr>
        <w:t>City Manager</w:t>
      </w:r>
    </w:p>
    <w:p w14:paraId="7F3388F4" w14:textId="77777777" w:rsidR="002070F3" w:rsidRPr="00870A9D" w:rsidRDefault="002070F3" w:rsidP="002070F3">
      <w:pPr>
        <w:jc w:val="both"/>
        <w:rPr>
          <w:rFonts w:ascii="Arial" w:hAnsi="Arial"/>
        </w:rPr>
      </w:pPr>
      <w:r>
        <w:rPr>
          <w:rFonts w:ascii="Arial" w:hAnsi="Arial"/>
        </w:rPr>
        <w:tab/>
      </w:r>
    </w:p>
    <w:p w14:paraId="7719F5FE" w14:textId="77777777" w:rsidR="002070F3" w:rsidRPr="00870A9D" w:rsidRDefault="002070F3" w:rsidP="002070F3">
      <w:pPr>
        <w:jc w:val="both"/>
        <w:rPr>
          <w:rFonts w:ascii="Arial" w:hAnsi="Arial"/>
        </w:rPr>
      </w:pPr>
      <w:r w:rsidRPr="00870A9D">
        <w:rPr>
          <w:rFonts w:ascii="Arial" w:hAnsi="Arial"/>
        </w:rPr>
        <w:t>Attest:</w:t>
      </w:r>
    </w:p>
    <w:p w14:paraId="39FF0D21" w14:textId="77777777" w:rsidR="002070F3" w:rsidRPr="00870A9D" w:rsidRDefault="002070F3" w:rsidP="002070F3">
      <w:pPr>
        <w:jc w:val="both"/>
        <w:rPr>
          <w:rFonts w:ascii="Arial" w:hAnsi="Arial"/>
        </w:rPr>
      </w:pPr>
    </w:p>
    <w:p w14:paraId="08A78E92" w14:textId="77777777" w:rsidR="002070F3" w:rsidRPr="00870A9D" w:rsidRDefault="002070F3" w:rsidP="002070F3">
      <w:pPr>
        <w:jc w:val="both"/>
        <w:rPr>
          <w:rFonts w:ascii="Arial" w:hAnsi="Arial"/>
        </w:rPr>
      </w:pPr>
      <w:r w:rsidRPr="00870A9D">
        <w:rPr>
          <w:rFonts w:ascii="Arial" w:hAnsi="Arial"/>
        </w:rPr>
        <w:t>___________________________</w:t>
      </w:r>
    </w:p>
    <w:p w14:paraId="1F1539E1" w14:textId="77777777" w:rsidR="002070F3" w:rsidRPr="00870A9D" w:rsidRDefault="002070F3" w:rsidP="002070F3">
      <w:pPr>
        <w:jc w:val="both"/>
        <w:rPr>
          <w:rFonts w:ascii="Arial" w:hAnsi="Arial"/>
        </w:rPr>
      </w:pPr>
      <w:r w:rsidRPr="00870A9D">
        <w:rPr>
          <w:rFonts w:ascii="Arial" w:hAnsi="Arial"/>
        </w:rPr>
        <w:t>City Recorder’s Office</w:t>
      </w:r>
    </w:p>
    <w:p w14:paraId="0C5A211E" w14:textId="77777777" w:rsidR="002070F3" w:rsidRPr="00870A9D" w:rsidRDefault="002070F3" w:rsidP="002070F3">
      <w:pPr>
        <w:jc w:val="both"/>
        <w:rPr>
          <w:rFonts w:ascii="Arial" w:hAnsi="Arial"/>
        </w:rPr>
      </w:pPr>
    </w:p>
    <w:p w14:paraId="78B52E19" w14:textId="77777777" w:rsidR="002070F3" w:rsidRPr="00870A9D" w:rsidRDefault="002070F3" w:rsidP="002070F3">
      <w:pPr>
        <w:jc w:val="both"/>
        <w:rPr>
          <w:rFonts w:ascii="Arial" w:hAnsi="Arial"/>
        </w:rPr>
      </w:pPr>
      <w:r w:rsidRPr="00870A9D">
        <w:rPr>
          <w:rFonts w:ascii="Arial" w:hAnsi="Arial"/>
        </w:rPr>
        <w:t>Approved as to form:</w:t>
      </w:r>
    </w:p>
    <w:p w14:paraId="59B669BF" w14:textId="77777777" w:rsidR="002070F3" w:rsidRPr="00870A9D" w:rsidRDefault="002070F3" w:rsidP="002070F3">
      <w:pPr>
        <w:jc w:val="both"/>
        <w:rPr>
          <w:rFonts w:ascii="Arial" w:hAnsi="Arial"/>
        </w:rPr>
      </w:pPr>
    </w:p>
    <w:p w14:paraId="4603972F" w14:textId="77777777" w:rsidR="002070F3" w:rsidRPr="00870A9D" w:rsidRDefault="002070F3" w:rsidP="002070F3">
      <w:pPr>
        <w:jc w:val="both"/>
        <w:rPr>
          <w:rFonts w:ascii="Arial" w:hAnsi="Arial"/>
        </w:rPr>
      </w:pPr>
      <w:r w:rsidRPr="00870A9D">
        <w:rPr>
          <w:rFonts w:ascii="Arial" w:hAnsi="Arial"/>
        </w:rPr>
        <w:t>___________________________</w:t>
      </w:r>
    </w:p>
    <w:p w14:paraId="12CBB4E7" w14:textId="77777777" w:rsidR="002070F3" w:rsidRPr="00870A9D" w:rsidRDefault="002070F3" w:rsidP="002070F3">
      <w:pPr>
        <w:jc w:val="both"/>
        <w:rPr>
          <w:rFonts w:ascii="Arial" w:hAnsi="Arial"/>
        </w:rPr>
      </w:pPr>
      <w:r w:rsidRPr="00870A9D">
        <w:rPr>
          <w:rFonts w:ascii="Arial" w:hAnsi="Arial"/>
        </w:rPr>
        <w:t>City Attorney’s Office</w:t>
      </w:r>
    </w:p>
    <w:p w14:paraId="2BE7B8B1" w14:textId="77777777" w:rsidR="002070F3" w:rsidRPr="00870A9D" w:rsidRDefault="002070F3" w:rsidP="002070F3">
      <w:pPr>
        <w:jc w:val="both"/>
        <w:rPr>
          <w:rFonts w:ascii="Arial" w:hAnsi="Arial"/>
        </w:rPr>
      </w:pPr>
    </w:p>
    <w:p w14:paraId="73A52FAC" w14:textId="77777777" w:rsidR="002070F3" w:rsidRPr="00FC205F" w:rsidRDefault="002070F3" w:rsidP="002070F3">
      <w:pPr>
        <w:ind w:left="720" w:firstLine="3600"/>
        <w:jc w:val="both"/>
        <w:rPr>
          <w:rFonts w:ascii="Arial" w:hAnsi="Arial"/>
        </w:rPr>
      </w:pPr>
      <w:r w:rsidRPr="00FC205F">
        <w:rPr>
          <w:rFonts w:ascii="Arial" w:hAnsi="Arial"/>
          <w:b/>
          <w:bCs/>
        </w:rPr>
        <w:t>SERVICE PROVIDER NAME</w:t>
      </w:r>
    </w:p>
    <w:p w14:paraId="2322BD5E" w14:textId="77777777" w:rsidR="002070F3" w:rsidRPr="00FC205F" w:rsidRDefault="002070F3" w:rsidP="002070F3">
      <w:pPr>
        <w:jc w:val="both"/>
        <w:rPr>
          <w:rFonts w:ascii="Arial" w:hAnsi="Arial"/>
        </w:rPr>
      </w:pPr>
      <w:r w:rsidRPr="00FC205F">
        <w:rPr>
          <w:rFonts w:ascii="Arial" w:hAnsi="Arial"/>
        </w:rPr>
        <w:t xml:space="preserve">  </w:t>
      </w:r>
      <w:r w:rsidRPr="00FC205F">
        <w:rPr>
          <w:rFonts w:ascii="Arial" w:hAnsi="Arial"/>
        </w:rPr>
        <w:tab/>
      </w:r>
      <w:r w:rsidRPr="00FC205F">
        <w:rPr>
          <w:rFonts w:ascii="Arial" w:hAnsi="Arial"/>
        </w:rPr>
        <w:tab/>
      </w:r>
      <w:r w:rsidRPr="00FC205F">
        <w:rPr>
          <w:rFonts w:ascii="Arial" w:hAnsi="Arial"/>
        </w:rPr>
        <w:tab/>
        <w:t xml:space="preserve">       </w:t>
      </w:r>
      <w:r w:rsidRPr="00FC205F">
        <w:rPr>
          <w:rFonts w:ascii="Arial" w:hAnsi="Arial"/>
        </w:rPr>
        <w:tab/>
      </w:r>
      <w:r w:rsidRPr="00FC205F">
        <w:rPr>
          <w:rFonts w:ascii="Arial" w:hAnsi="Arial"/>
        </w:rPr>
        <w:tab/>
      </w:r>
      <w:r w:rsidRPr="00FC205F">
        <w:rPr>
          <w:rFonts w:ascii="Arial" w:hAnsi="Arial"/>
        </w:rPr>
        <w:tab/>
        <w:t>Address:</w:t>
      </w:r>
    </w:p>
    <w:p w14:paraId="06C77793" w14:textId="77777777" w:rsidR="002070F3" w:rsidRPr="00FC205F" w:rsidRDefault="002070F3" w:rsidP="002070F3">
      <w:pPr>
        <w:jc w:val="both"/>
        <w:rPr>
          <w:rFonts w:ascii="Arial" w:hAnsi="Arial"/>
        </w:rPr>
      </w:pPr>
      <w:r w:rsidRPr="00FC205F">
        <w:rPr>
          <w:rFonts w:ascii="Arial" w:hAnsi="Arial"/>
        </w:rPr>
        <w:tab/>
      </w:r>
      <w:r w:rsidRPr="00FC205F">
        <w:rPr>
          <w:rFonts w:ascii="Arial" w:hAnsi="Arial"/>
        </w:rPr>
        <w:tab/>
      </w:r>
      <w:r w:rsidRPr="00FC205F">
        <w:rPr>
          <w:rFonts w:ascii="Arial" w:hAnsi="Arial"/>
        </w:rPr>
        <w:tab/>
      </w:r>
      <w:r w:rsidRPr="00FC205F">
        <w:rPr>
          <w:rFonts w:ascii="Arial" w:hAnsi="Arial"/>
        </w:rPr>
        <w:tab/>
      </w:r>
      <w:r w:rsidRPr="00FC205F">
        <w:rPr>
          <w:rFonts w:ascii="Arial" w:hAnsi="Arial"/>
        </w:rPr>
        <w:tab/>
      </w:r>
      <w:r w:rsidRPr="00FC205F">
        <w:rPr>
          <w:rFonts w:ascii="Arial" w:hAnsi="Arial"/>
        </w:rPr>
        <w:tab/>
        <w:t>Address:</w:t>
      </w:r>
    </w:p>
    <w:p w14:paraId="2D42ED43" w14:textId="77777777" w:rsidR="002070F3" w:rsidRPr="00FC205F" w:rsidRDefault="002070F3" w:rsidP="002070F3">
      <w:pPr>
        <w:jc w:val="both"/>
        <w:rPr>
          <w:rFonts w:ascii="Arial" w:hAnsi="Arial"/>
        </w:rPr>
      </w:pPr>
      <w:r w:rsidRPr="00FC205F">
        <w:rPr>
          <w:rFonts w:ascii="Arial" w:hAnsi="Arial"/>
        </w:rPr>
        <w:lastRenderedPageBreak/>
        <w:tab/>
      </w:r>
      <w:r w:rsidRPr="00FC205F">
        <w:rPr>
          <w:rFonts w:ascii="Arial" w:hAnsi="Arial"/>
        </w:rPr>
        <w:tab/>
      </w:r>
      <w:r w:rsidRPr="00FC205F">
        <w:rPr>
          <w:rFonts w:ascii="Arial" w:hAnsi="Arial"/>
        </w:rPr>
        <w:tab/>
      </w:r>
      <w:r w:rsidRPr="00FC205F">
        <w:rPr>
          <w:rFonts w:ascii="Arial" w:hAnsi="Arial"/>
        </w:rPr>
        <w:tab/>
      </w:r>
      <w:r w:rsidRPr="00FC205F">
        <w:rPr>
          <w:rFonts w:ascii="Arial" w:hAnsi="Arial"/>
        </w:rPr>
        <w:tab/>
      </w:r>
      <w:r w:rsidRPr="00FC205F">
        <w:rPr>
          <w:rFonts w:ascii="Arial" w:hAnsi="Arial"/>
        </w:rPr>
        <w:tab/>
        <w:t>City, State, Zip:</w:t>
      </w:r>
    </w:p>
    <w:p w14:paraId="7B94F947" w14:textId="77777777" w:rsidR="002070F3" w:rsidRPr="00FC205F" w:rsidRDefault="002070F3" w:rsidP="002070F3">
      <w:pPr>
        <w:jc w:val="both"/>
        <w:rPr>
          <w:rFonts w:ascii="Arial" w:hAnsi="Arial"/>
        </w:rPr>
      </w:pPr>
      <w:r w:rsidRPr="00FC205F">
        <w:rPr>
          <w:rFonts w:ascii="Arial" w:hAnsi="Arial"/>
        </w:rPr>
        <w:t xml:space="preserve">                                </w:t>
      </w:r>
    </w:p>
    <w:p w14:paraId="1D2C261C" w14:textId="77777777" w:rsidR="002070F3" w:rsidRPr="00FC205F" w:rsidRDefault="002070F3" w:rsidP="002070F3">
      <w:pPr>
        <w:jc w:val="both"/>
        <w:rPr>
          <w:rFonts w:ascii="Arial" w:hAnsi="Arial"/>
        </w:rPr>
      </w:pPr>
    </w:p>
    <w:p w14:paraId="41BEC9D4" w14:textId="77777777" w:rsidR="002070F3" w:rsidRPr="00FC205F" w:rsidRDefault="002070F3" w:rsidP="002070F3">
      <w:pPr>
        <w:ind w:firstLine="3600"/>
        <w:jc w:val="both"/>
        <w:rPr>
          <w:rFonts w:ascii="Arial" w:hAnsi="Arial"/>
        </w:rPr>
      </w:pPr>
    </w:p>
    <w:p w14:paraId="4F5192B2" w14:textId="77777777" w:rsidR="002070F3" w:rsidRPr="00FC205F" w:rsidRDefault="002070F3" w:rsidP="002070F3">
      <w:pPr>
        <w:ind w:left="720" w:firstLine="3600"/>
        <w:jc w:val="both"/>
        <w:rPr>
          <w:rFonts w:ascii="Arial" w:hAnsi="Arial"/>
        </w:rPr>
      </w:pPr>
      <w:r w:rsidRPr="00FC205F">
        <w:rPr>
          <w:rFonts w:ascii="Arial" w:hAnsi="Arial"/>
        </w:rPr>
        <w:t>Tax ID#:  _________________________</w:t>
      </w:r>
    </w:p>
    <w:p w14:paraId="077597DA" w14:textId="77777777" w:rsidR="002070F3" w:rsidRPr="00870A9D" w:rsidRDefault="002070F3" w:rsidP="002070F3">
      <w:pPr>
        <w:ind w:left="720" w:firstLine="3600"/>
        <w:jc w:val="both"/>
        <w:rPr>
          <w:rFonts w:ascii="Arial" w:hAnsi="Arial"/>
        </w:rPr>
      </w:pPr>
      <w:r w:rsidRPr="00FC205F">
        <w:rPr>
          <w:rFonts w:ascii="Arial" w:hAnsi="Arial"/>
        </w:rPr>
        <w:t>PC Business License# BL_____________</w:t>
      </w:r>
    </w:p>
    <w:p w14:paraId="454F29DC" w14:textId="77777777" w:rsidR="002070F3" w:rsidRPr="00870A9D" w:rsidRDefault="002070F3" w:rsidP="002070F3">
      <w:pPr>
        <w:jc w:val="both"/>
        <w:rPr>
          <w:rFonts w:ascii="Arial" w:hAnsi="Arial"/>
        </w:rPr>
      </w:pPr>
    </w:p>
    <w:p w14:paraId="0905C873" w14:textId="77777777" w:rsidR="002070F3" w:rsidRPr="00870A9D" w:rsidRDefault="002070F3" w:rsidP="002070F3">
      <w:pPr>
        <w:ind w:left="720" w:firstLine="3600"/>
        <w:jc w:val="both"/>
        <w:rPr>
          <w:rFonts w:ascii="Arial" w:hAnsi="Arial"/>
        </w:rPr>
      </w:pPr>
      <w:r w:rsidRPr="00870A9D">
        <w:rPr>
          <w:rFonts w:ascii="Arial" w:hAnsi="Arial"/>
        </w:rPr>
        <w:t>__________________________________</w:t>
      </w:r>
    </w:p>
    <w:p w14:paraId="3DE789FE" w14:textId="77777777" w:rsidR="002070F3" w:rsidRDefault="002070F3" w:rsidP="002070F3">
      <w:pPr>
        <w:ind w:left="720" w:firstLine="3600"/>
        <w:jc w:val="both"/>
        <w:rPr>
          <w:rFonts w:ascii="Arial" w:hAnsi="Arial"/>
        </w:rPr>
      </w:pPr>
      <w:r w:rsidRPr="00870A9D">
        <w:rPr>
          <w:rFonts w:ascii="Arial" w:hAnsi="Arial"/>
        </w:rPr>
        <w:t>Signature</w:t>
      </w:r>
    </w:p>
    <w:p w14:paraId="76A5A12C" w14:textId="77777777" w:rsidR="002070F3" w:rsidRPr="00870A9D" w:rsidRDefault="002070F3" w:rsidP="002070F3">
      <w:pPr>
        <w:ind w:firstLine="3600"/>
        <w:jc w:val="both"/>
        <w:rPr>
          <w:rFonts w:ascii="Arial" w:hAnsi="Arial"/>
        </w:rPr>
      </w:pPr>
    </w:p>
    <w:p w14:paraId="4B251543" w14:textId="77777777" w:rsidR="002070F3" w:rsidRPr="00870A9D" w:rsidRDefault="002070F3" w:rsidP="002070F3">
      <w:pPr>
        <w:ind w:left="720" w:firstLine="3600"/>
        <w:jc w:val="both"/>
        <w:rPr>
          <w:rFonts w:ascii="Arial" w:hAnsi="Arial"/>
        </w:rPr>
      </w:pPr>
      <w:r w:rsidRPr="00870A9D">
        <w:rPr>
          <w:rFonts w:ascii="Arial" w:hAnsi="Arial"/>
        </w:rPr>
        <w:t>__________________________________</w:t>
      </w:r>
    </w:p>
    <w:p w14:paraId="68AD83FA" w14:textId="77777777" w:rsidR="002070F3" w:rsidRPr="00870A9D" w:rsidRDefault="002070F3" w:rsidP="002070F3">
      <w:pPr>
        <w:ind w:left="720" w:firstLine="3600"/>
        <w:jc w:val="both"/>
        <w:rPr>
          <w:rFonts w:ascii="Arial" w:hAnsi="Arial"/>
        </w:rPr>
      </w:pPr>
      <w:r w:rsidRPr="00870A9D">
        <w:rPr>
          <w:rFonts w:ascii="Arial" w:hAnsi="Arial"/>
        </w:rPr>
        <w:t>Printed name</w:t>
      </w:r>
    </w:p>
    <w:p w14:paraId="63AD0973" w14:textId="77777777" w:rsidR="002070F3" w:rsidRDefault="002070F3" w:rsidP="002070F3">
      <w:pPr>
        <w:ind w:firstLine="3600"/>
        <w:jc w:val="both"/>
        <w:rPr>
          <w:rFonts w:ascii="Arial" w:hAnsi="Arial"/>
        </w:rPr>
      </w:pPr>
    </w:p>
    <w:p w14:paraId="005075BF" w14:textId="77777777" w:rsidR="002070F3" w:rsidRPr="00870A9D" w:rsidRDefault="002070F3" w:rsidP="002070F3">
      <w:pPr>
        <w:ind w:left="720" w:firstLine="3600"/>
        <w:jc w:val="both"/>
        <w:rPr>
          <w:rFonts w:ascii="Arial" w:hAnsi="Arial"/>
        </w:rPr>
      </w:pPr>
      <w:r w:rsidRPr="00870A9D">
        <w:rPr>
          <w:rFonts w:ascii="Arial" w:hAnsi="Arial"/>
        </w:rPr>
        <w:t>__________________________________</w:t>
      </w:r>
    </w:p>
    <w:p w14:paraId="29C1C242" w14:textId="77777777" w:rsidR="002070F3" w:rsidRPr="00870A9D" w:rsidRDefault="002070F3" w:rsidP="002070F3">
      <w:pPr>
        <w:pStyle w:val="Heading1"/>
        <w:ind w:left="720"/>
        <w:rPr>
          <w:rFonts w:ascii="Arial" w:hAnsi="Arial"/>
        </w:rPr>
      </w:pPr>
      <w:r w:rsidRPr="00870A9D">
        <w:rPr>
          <w:rFonts w:ascii="Arial" w:hAnsi="Arial"/>
        </w:rPr>
        <w:t>Title</w:t>
      </w:r>
    </w:p>
    <w:p w14:paraId="0946155B" w14:textId="77777777" w:rsidR="002070F3" w:rsidRPr="00870A9D" w:rsidRDefault="002070F3" w:rsidP="002070F3">
      <w:pPr>
        <w:jc w:val="both"/>
        <w:rPr>
          <w:rFonts w:ascii="Arial" w:hAnsi="Arial"/>
        </w:rPr>
      </w:pPr>
    </w:p>
    <w:p w14:paraId="60ADE879" w14:textId="77777777" w:rsidR="002070F3" w:rsidRPr="00870A9D" w:rsidRDefault="002070F3" w:rsidP="002070F3">
      <w:pPr>
        <w:jc w:val="both"/>
        <w:rPr>
          <w:rFonts w:ascii="Arial" w:hAnsi="Arial"/>
        </w:rPr>
      </w:pPr>
    </w:p>
    <w:p w14:paraId="0ABC4E70" w14:textId="77777777" w:rsidR="002070F3" w:rsidRPr="00870A9D" w:rsidRDefault="002070F3" w:rsidP="002070F3">
      <w:pPr>
        <w:jc w:val="both"/>
        <w:rPr>
          <w:rFonts w:ascii="Arial" w:hAnsi="Arial"/>
        </w:rPr>
      </w:pPr>
      <w:r w:rsidRPr="00870A9D">
        <w:rPr>
          <w:rFonts w:ascii="Arial" w:hAnsi="Arial"/>
        </w:rPr>
        <w:t>STATE OF UTAH</w:t>
      </w:r>
      <w:r w:rsidRPr="00870A9D">
        <w:rPr>
          <w:rFonts w:ascii="Arial" w:hAnsi="Arial"/>
        </w:rPr>
        <w:tab/>
      </w:r>
      <w:r w:rsidRPr="00870A9D">
        <w:rPr>
          <w:rFonts w:ascii="Arial" w:hAnsi="Arial"/>
        </w:rPr>
        <w:tab/>
        <w:t>)</w:t>
      </w:r>
    </w:p>
    <w:p w14:paraId="7519E86A" w14:textId="77777777" w:rsidR="002070F3" w:rsidRPr="00870A9D" w:rsidRDefault="002070F3" w:rsidP="002070F3">
      <w:pPr>
        <w:ind w:firstLine="2880"/>
        <w:jc w:val="both"/>
        <w:rPr>
          <w:rFonts w:ascii="Arial" w:hAnsi="Arial"/>
        </w:rPr>
      </w:pPr>
      <w:r w:rsidRPr="00870A9D">
        <w:rPr>
          <w:rFonts w:ascii="Arial" w:hAnsi="Arial"/>
        </w:rPr>
        <w:t>) ss.</w:t>
      </w:r>
    </w:p>
    <w:p w14:paraId="7DF62084" w14:textId="77777777" w:rsidR="002070F3" w:rsidRPr="00870A9D" w:rsidRDefault="002070F3" w:rsidP="002070F3">
      <w:pPr>
        <w:jc w:val="both"/>
        <w:rPr>
          <w:rFonts w:ascii="Arial" w:hAnsi="Arial"/>
        </w:rPr>
      </w:pPr>
      <w:smartTag w:uri="urn:schemas-microsoft-com:office:smarttags" w:element="place">
        <w:smartTag w:uri="urn:schemas-microsoft-com:office:smarttags" w:element="PlaceType">
          <w:r w:rsidRPr="00870A9D">
            <w:rPr>
              <w:rFonts w:ascii="Arial" w:hAnsi="Arial"/>
            </w:rPr>
            <w:t>COUNTY</w:t>
          </w:r>
        </w:smartTag>
        <w:r w:rsidRPr="00870A9D">
          <w:rPr>
            <w:rFonts w:ascii="Arial" w:hAnsi="Arial"/>
          </w:rPr>
          <w:t xml:space="preserve"> OF </w:t>
        </w:r>
        <w:smartTag w:uri="urn:schemas-microsoft-com:office:smarttags" w:element="PlaceName">
          <w:r w:rsidRPr="00870A9D">
            <w:rPr>
              <w:rFonts w:ascii="Arial" w:hAnsi="Arial"/>
            </w:rPr>
            <w:t>SUMMIT</w:t>
          </w:r>
        </w:smartTag>
      </w:smartTag>
      <w:r w:rsidRPr="00870A9D">
        <w:rPr>
          <w:rFonts w:ascii="Arial" w:hAnsi="Arial"/>
        </w:rPr>
        <w:tab/>
        <w:t>)</w:t>
      </w:r>
    </w:p>
    <w:p w14:paraId="664A6B73" w14:textId="77777777" w:rsidR="002070F3" w:rsidRPr="00870A9D" w:rsidRDefault="002070F3" w:rsidP="002070F3">
      <w:pPr>
        <w:jc w:val="both"/>
        <w:rPr>
          <w:rFonts w:ascii="Arial" w:hAnsi="Arial"/>
        </w:rPr>
      </w:pPr>
    </w:p>
    <w:p w14:paraId="50091296" w14:textId="77777777" w:rsidR="002070F3" w:rsidRPr="00870A9D" w:rsidRDefault="002070F3" w:rsidP="002070F3">
      <w:pPr>
        <w:jc w:val="both"/>
        <w:rPr>
          <w:rFonts w:ascii="Arial" w:hAnsi="Arial"/>
        </w:rPr>
        <w:sectPr w:rsidR="002070F3" w:rsidRPr="00870A9D" w:rsidSect="00C233F1">
          <w:footerReference w:type="default" r:id="rId15"/>
          <w:endnotePr>
            <w:numFmt w:val="decimal"/>
          </w:endnotePr>
          <w:type w:val="continuous"/>
          <w:pgSz w:w="12240" w:h="15840"/>
          <w:pgMar w:top="1440" w:right="1440" w:bottom="1080" w:left="1440" w:header="1440" w:footer="1440" w:gutter="0"/>
          <w:cols w:space="720"/>
          <w:noEndnote/>
        </w:sectPr>
      </w:pPr>
    </w:p>
    <w:p w14:paraId="071AEF58" w14:textId="77777777" w:rsidR="002070F3" w:rsidRPr="00861EFA" w:rsidRDefault="002070F3" w:rsidP="002070F3">
      <w:pPr>
        <w:jc w:val="both"/>
        <w:rPr>
          <w:rFonts w:ascii="Arial" w:hAnsi="Arial" w:cs="Arial"/>
        </w:rPr>
      </w:pPr>
      <w:r w:rsidRPr="00870A9D">
        <w:rPr>
          <w:rFonts w:ascii="Arial" w:hAnsi="Arial"/>
        </w:rPr>
        <w:lastRenderedPageBreak/>
        <w:t>On this ____ day of ________________, 20</w:t>
      </w:r>
      <w:r>
        <w:rPr>
          <w:rFonts w:ascii="Arial" w:hAnsi="Arial"/>
        </w:rPr>
        <w:t>__</w:t>
      </w:r>
      <w:r w:rsidRPr="00870A9D">
        <w:rPr>
          <w:rFonts w:ascii="Arial" w:hAnsi="Arial"/>
        </w:rPr>
        <w:t>, personally appeared before me _____________________________, whose identity is personally known to me/or proved to me on the basis of satisfactory evidence and who by me duly sworn/affirmed, did say that he/she is the _________________________ (</w:t>
      </w:r>
      <w:r w:rsidRPr="00870A9D">
        <w:rPr>
          <w:rFonts w:ascii="Arial" w:hAnsi="Arial"/>
          <w:i/>
          <w:iCs/>
        </w:rPr>
        <w:t>title or office</w:t>
      </w:r>
      <w:r w:rsidRPr="00870A9D">
        <w:rPr>
          <w:rFonts w:ascii="Arial" w:hAnsi="Arial"/>
        </w:rPr>
        <w:t xml:space="preserve">) </w:t>
      </w:r>
      <w:r w:rsidRPr="00B059F0">
        <w:rPr>
          <w:rFonts w:ascii="Arial" w:hAnsi="Arial" w:cs="Arial"/>
        </w:rPr>
        <w:t>of __________________________________, a ___________________________</w:t>
      </w:r>
      <w:r>
        <w:t xml:space="preserve"> </w:t>
      </w:r>
      <w:r w:rsidRPr="00861EFA">
        <w:rPr>
          <w:rFonts w:ascii="Arial" w:hAnsi="Arial" w:cs="Arial"/>
        </w:rPr>
        <w:t xml:space="preserve">corporation (or limited liability company), by authority of its Bylaws/Resolution of the Board of Directors </w:t>
      </w:r>
      <w:r>
        <w:rPr>
          <w:rFonts w:ascii="Arial" w:hAnsi="Arial" w:cs="Arial"/>
        </w:rPr>
        <w:t xml:space="preserve">(if as to a corporation) </w:t>
      </w:r>
      <w:r w:rsidRPr="00861EFA">
        <w:rPr>
          <w:rFonts w:ascii="Arial" w:hAnsi="Arial" w:cs="Arial"/>
        </w:rPr>
        <w:t xml:space="preserve">or </w:t>
      </w:r>
      <w:r>
        <w:rPr>
          <w:rFonts w:ascii="Arial" w:hAnsi="Arial" w:cs="Arial"/>
        </w:rPr>
        <w:t>Operating Agreement/</w:t>
      </w:r>
      <w:r w:rsidRPr="00861EFA">
        <w:rPr>
          <w:rFonts w:ascii="Arial" w:hAnsi="Arial" w:cs="Arial"/>
        </w:rPr>
        <w:t xml:space="preserve">Member Resolution </w:t>
      </w:r>
      <w:r>
        <w:rPr>
          <w:rFonts w:ascii="Arial" w:hAnsi="Arial" w:cs="Arial"/>
        </w:rPr>
        <w:t>(if as to a limited liability company)</w:t>
      </w:r>
      <w:r w:rsidRPr="00861EFA">
        <w:rPr>
          <w:rFonts w:ascii="Arial" w:hAnsi="Arial" w:cs="Arial"/>
        </w:rPr>
        <w:t>, and acknowledged that he/she signed it voluntarily for its stated purpose as _______________________ (title) for _______________________________, a _______________ corporation (or limited liability company).</w:t>
      </w:r>
    </w:p>
    <w:p w14:paraId="2F5CB732" w14:textId="77777777" w:rsidR="002070F3" w:rsidRPr="00861EFA" w:rsidRDefault="002070F3" w:rsidP="002070F3">
      <w:pPr>
        <w:jc w:val="both"/>
        <w:rPr>
          <w:rFonts w:ascii="Arial" w:hAnsi="Arial" w:cs="Arial"/>
        </w:rPr>
      </w:pPr>
    </w:p>
    <w:p w14:paraId="12ECC3CC" w14:textId="77777777" w:rsidR="002070F3" w:rsidRPr="00861EFA" w:rsidRDefault="002070F3" w:rsidP="002070F3">
      <w:pPr>
        <w:jc w:val="both"/>
        <w:rPr>
          <w:rFonts w:ascii="Arial" w:hAnsi="Arial" w:cs="Arial"/>
        </w:rPr>
      </w:pPr>
      <w:r w:rsidRPr="00861EFA">
        <w:rPr>
          <w:rFonts w:ascii="Arial" w:hAnsi="Arial" w:cs="Arial"/>
        </w:rPr>
        <w:t>__________________________________</w:t>
      </w:r>
    </w:p>
    <w:p w14:paraId="2020194A" w14:textId="77777777" w:rsidR="002070F3" w:rsidRPr="00861EFA" w:rsidRDefault="002070F3" w:rsidP="002070F3">
      <w:pPr>
        <w:jc w:val="both"/>
        <w:rPr>
          <w:rFonts w:ascii="Arial" w:hAnsi="Arial" w:cs="Arial"/>
        </w:rPr>
      </w:pPr>
      <w:r w:rsidRPr="00861EFA">
        <w:rPr>
          <w:rFonts w:ascii="Arial" w:hAnsi="Arial" w:cs="Arial"/>
        </w:rPr>
        <w:t>Notary Public</w:t>
      </w:r>
    </w:p>
    <w:p w14:paraId="0A76FDDC" w14:textId="77777777" w:rsidR="002070F3" w:rsidRDefault="002070F3" w:rsidP="002070F3">
      <w:pPr>
        <w:jc w:val="both"/>
      </w:pPr>
    </w:p>
    <w:p w14:paraId="11F58976" w14:textId="77777777" w:rsidR="002070F3" w:rsidRPr="00FB74A3" w:rsidRDefault="002070F3" w:rsidP="002070F3">
      <w:pPr>
        <w:jc w:val="center"/>
        <w:rPr>
          <w:b/>
        </w:rPr>
      </w:pPr>
      <w:r>
        <w:rPr>
          <w:b/>
        </w:rPr>
        <w:br w:type="page"/>
      </w:r>
      <w:r>
        <w:rPr>
          <w:b/>
        </w:rPr>
        <w:lastRenderedPageBreak/>
        <w:t xml:space="preserve">EXHIBIT </w:t>
      </w:r>
      <w:r w:rsidRPr="00FB74A3">
        <w:rPr>
          <w:b/>
        </w:rPr>
        <w:t>“A”</w:t>
      </w:r>
    </w:p>
    <w:p w14:paraId="13A7319C" w14:textId="77777777" w:rsidR="002070F3" w:rsidRDefault="002070F3" w:rsidP="002070F3">
      <w:pPr>
        <w:jc w:val="center"/>
      </w:pPr>
    </w:p>
    <w:p w14:paraId="1026FAED" w14:textId="77777777" w:rsidR="002070F3" w:rsidRDefault="002070F3" w:rsidP="002070F3">
      <w:pPr>
        <w:jc w:val="center"/>
        <w:rPr>
          <w:u w:val="single"/>
        </w:rPr>
      </w:pPr>
      <w:r w:rsidRPr="00FB74A3">
        <w:rPr>
          <w:u w:val="single"/>
        </w:rPr>
        <w:t>SCOPE OF SERVICES</w:t>
      </w:r>
    </w:p>
    <w:p w14:paraId="427513FD" w14:textId="77777777" w:rsidR="002070F3" w:rsidRDefault="002070F3" w:rsidP="002070F3">
      <w:pPr>
        <w:jc w:val="center"/>
        <w:rPr>
          <w:u w:val="single"/>
        </w:rPr>
      </w:pPr>
    </w:p>
    <w:p w14:paraId="208CAC1A" w14:textId="77777777" w:rsidR="002070F3" w:rsidRDefault="00FC205F" w:rsidP="00FC205F">
      <w:pPr>
        <w:rPr>
          <w:u w:val="single"/>
        </w:rPr>
      </w:pPr>
      <w:r>
        <w:rPr>
          <w:color w:val="000000" w:themeColor="text1"/>
        </w:rPr>
        <w:t xml:space="preserve">Temporary staff to fill staffing needs as requested and agreed upon.  </w:t>
      </w:r>
    </w:p>
    <w:p w14:paraId="4FB31718" w14:textId="77777777" w:rsidR="002070F3" w:rsidRDefault="002070F3" w:rsidP="002070F3">
      <w:pPr>
        <w:jc w:val="center"/>
        <w:rPr>
          <w:u w:val="single"/>
        </w:rPr>
      </w:pPr>
    </w:p>
    <w:p w14:paraId="2489CFA8" w14:textId="77777777" w:rsidR="002070F3" w:rsidRDefault="002070F3" w:rsidP="002070F3">
      <w:pPr>
        <w:jc w:val="center"/>
        <w:rPr>
          <w:u w:val="single"/>
        </w:rPr>
      </w:pPr>
    </w:p>
    <w:p w14:paraId="55F03500" w14:textId="77777777" w:rsidR="002070F3" w:rsidRDefault="002070F3" w:rsidP="002070F3">
      <w:pPr>
        <w:jc w:val="center"/>
        <w:rPr>
          <w:u w:val="single"/>
        </w:rPr>
      </w:pPr>
    </w:p>
    <w:p w14:paraId="7B2E1A16" w14:textId="77777777" w:rsidR="002070F3" w:rsidRDefault="002070F3" w:rsidP="002070F3">
      <w:pPr>
        <w:jc w:val="center"/>
        <w:rPr>
          <w:u w:val="single"/>
        </w:rPr>
      </w:pPr>
    </w:p>
    <w:p w14:paraId="32ABBD12" w14:textId="77777777" w:rsidR="002070F3" w:rsidRDefault="002070F3" w:rsidP="002070F3">
      <w:pPr>
        <w:jc w:val="center"/>
        <w:rPr>
          <w:u w:val="single"/>
        </w:rPr>
      </w:pPr>
    </w:p>
    <w:p w14:paraId="018137C8" w14:textId="77777777" w:rsidR="002070F3" w:rsidRDefault="002070F3" w:rsidP="002070F3">
      <w:pPr>
        <w:jc w:val="center"/>
        <w:rPr>
          <w:u w:val="single"/>
        </w:rPr>
      </w:pPr>
    </w:p>
    <w:p w14:paraId="554597C5" w14:textId="77777777" w:rsidR="002070F3" w:rsidRDefault="002070F3" w:rsidP="002070F3">
      <w:pPr>
        <w:jc w:val="center"/>
        <w:rPr>
          <w:u w:val="single"/>
        </w:rPr>
      </w:pPr>
    </w:p>
    <w:p w14:paraId="69DC4F89" w14:textId="77777777" w:rsidR="002070F3" w:rsidRDefault="002070F3" w:rsidP="002070F3">
      <w:pPr>
        <w:jc w:val="center"/>
        <w:rPr>
          <w:u w:val="single"/>
        </w:rPr>
      </w:pPr>
    </w:p>
    <w:p w14:paraId="43E42073" w14:textId="77777777" w:rsidR="002070F3" w:rsidRDefault="002070F3" w:rsidP="002070F3">
      <w:pPr>
        <w:jc w:val="center"/>
        <w:rPr>
          <w:u w:val="single"/>
        </w:rPr>
      </w:pPr>
    </w:p>
    <w:p w14:paraId="21BDA1EA" w14:textId="77777777" w:rsidR="002070F3" w:rsidRDefault="002070F3" w:rsidP="002070F3">
      <w:pPr>
        <w:jc w:val="center"/>
        <w:rPr>
          <w:u w:val="single"/>
        </w:rPr>
      </w:pPr>
    </w:p>
    <w:p w14:paraId="02F94216" w14:textId="77777777" w:rsidR="002070F3" w:rsidRDefault="002070F3" w:rsidP="002070F3">
      <w:pPr>
        <w:jc w:val="center"/>
        <w:rPr>
          <w:u w:val="single"/>
        </w:rPr>
      </w:pPr>
    </w:p>
    <w:p w14:paraId="2F6902AF" w14:textId="77777777" w:rsidR="002070F3" w:rsidRDefault="002070F3" w:rsidP="002070F3">
      <w:pPr>
        <w:jc w:val="center"/>
        <w:rPr>
          <w:u w:val="single"/>
        </w:rPr>
      </w:pPr>
    </w:p>
    <w:p w14:paraId="6A98D25C" w14:textId="77777777" w:rsidR="002070F3" w:rsidRDefault="002070F3" w:rsidP="002070F3">
      <w:pPr>
        <w:jc w:val="center"/>
        <w:rPr>
          <w:u w:val="single"/>
        </w:rPr>
      </w:pPr>
    </w:p>
    <w:p w14:paraId="03CAFBA7" w14:textId="77777777" w:rsidR="002070F3" w:rsidRDefault="002070F3" w:rsidP="002070F3">
      <w:pPr>
        <w:jc w:val="center"/>
        <w:rPr>
          <w:u w:val="single"/>
        </w:rPr>
      </w:pPr>
    </w:p>
    <w:p w14:paraId="1D24DC2F" w14:textId="77777777" w:rsidR="002070F3" w:rsidRDefault="002070F3" w:rsidP="002070F3">
      <w:pPr>
        <w:jc w:val="center"/>
        <w:rPr>
          <w:u w:val="single"/>
        </w:rPr>
      </w:pPr>
    </w:p>
    <w:p w14:paraId="2A1FB87D" w14:textId="77777777" w:rsidR="002070F3" w:rsidRDefault="002070F3" w:rsidP="002070F3">
      <w:pPr>
        <w:jc w:val="center"/>
        <w:rPr>
          <w:u w:val="single"/>
        </w:rPr>
      </w:pPr>
    </w:p>
    <w:p w14:paraId="1DF55CD8" w14:textId="77777777" w:rsidR="002070F3" w:rsidRDefault="002070F3" w:rsidP="002070F3">
      <w:pPr>
        <w:jc w:val="center"/>
        <w:rPr>
          <w:u w:val="single"/>
        </w:rPr>
      </w:pPr>
    </w:p>
    <w:p w14:paraId="68F77E3E" w14:textId="77777777" w:rsidR="002070F3" w:rsidRDefault="002070F3" w:rsidP="002070F3">
      <w:pPr>
        <w:jc w:val="center"/>
        <w:rPr>
          <w:u w:val="single"/>
        </w:rPr>
      </w:pPr>
    </w:p>
    <w:p w14:paraId="79B2FE11" w14:textId="77777777" w:rsidR="002070F3" w:rsidRDefault="002070F3" w:rsidP="002070F3">
      <w:pPr>
        <w:jc w:val="center"/>
        <w:rPr>
          <w:u w:val="single"/>
        </w:rPr>
      </w:pPr>
    </w:p>
    <w:p w14:paraId="62C9C171" w14:textId="77777777" w:rsidR="002070F3" w:rsidRDefault="002070F3" w:rsidP="002070F3">
      <w:pPr>
        <w:jc w:val="center"/>
        <w:rPr>
          <w:u w:val="single"/>
        </w:rPr>
      </w:pPr>
    </w:p>
    <w:p w14:paraId="710F0236" w14:textId="77777777" w:rsidR="002070F3" w:rsidRDefault="002070F3" w:rsidP="002070F3">
      <w:pPr>
        <w:jc w:val="center"/>
        <w:rPr>
          <w:u w:val="single"/>
        </w:rPr>
      </w:pPr>
    </w:p>
    <w:p w14:paraId="67D4BC9D" w14:textId="77777777" w:rsidR="002070F3" w:rsidRDefault="002070F3" w:rsidP="002070F3">
      <w:pPr>
        <w:jc w:val="center"/>
        <w:rPr>
          <w:u w:val="single"/>
        </w:rPr>
      </w:pPr>
    </w:p>
    <w:p w14:paraId="6754BB8F" w14:textId="77777777" w:rsidR="002070F3" w:rsidRDefault="002070F3" w:rsidP="002070F3">
      <w:pPr>
        <w:jc w:val="center"/>
        <w:rPr>
          <w:u w:val="single"/>
        </w:rPr>
      </w:pPr>
    </w:p>
    <w:p w14:paraId="38AC45B3" w14:textId="77777777" w:rsidR="002070F3" w:rsidRDefault="002070F3" w:rsidP="002070F3">
      <w:pPr>
        <w:jc w:val="center"/>
        <w:rPr>
          <w:u w:val="single"/>
        </w:rPr>
      </w:pPr>
    </w:p>
    <w:p w14:paraId="43FABB52" w14:textId="77777777" w:rsidR="002070F3" w:rsidRDefault="002070F3" w:rsidP="002070F3">
      <w:pPr>
        <w:jc w:val="center"/>
        <w:rPr>
          <w:u w:val="single"/>
        </w:rPr>
      </w:pPr>
    </w:p>
    <w:p w14:paraId="04F103B9" w14:textId="77777777" w:rsidR="002070F3" w:rsidRDefault="002070F3" w:rsidP="002070F3">
      <w:pPr>
        <w:jc w:val="center"/>
        <w:rPr>
          <w:u w:val="single"/>
        </w:rPr>
      </w:pPr>
    </w:p>
    <w:p w14:paraId="2D2875E6" w14:textId="77777777" w:rsidR="002070F3" w:rsidRDefault="002070F3" w:rsidP="002070F3">
      <w:pPr>
        <w:jc w:val="center"/>
        <w:rPr>
          <w:u w:val="single"/>
        </w:rPr>
      </w:pPr>
    </w:p>
    <w:p w14:paraId="043FBA0C" w14:textId="77777777" w:rsidR="002070F3" w:rsidRDefault="002070F3" w:rsidP="002070F3">
      <w:pPr>
        <w:jc w:val="center"/>
        <w:rPr>
          <w:u w:val="single"/>
        </w:rPr>
      </w:pPr>
    </w:p>
    <w:p w14:paraId="1BD10866" w14:textId="77777777" w:rsidR="002070F3" w:rsidRDefault="002070F3" w:rsidP="002070F3">
      <w:pPr>
        <w:jc w:val="center"/>
        <w:rPr>
          <w:u w:val="single"/>
        </w:rPr>
      </w:pPr>
    </w:p>
    <w:p w14:paraId="3D3BE0B6" w14:textId="77777777" w:rsidR="002070F3" w:rsidRDefault="002070F3" w:rsidP="002070F3">
      <w:pPr>
        <w:jc w:val="center"/>
        <w:rPr>
          <w:u w:val="single"/>
        </w:rPr>
      </w:pPr>
    </w:p>
    <w:p w14:paraId="3D286DAD" w14:textId="77777777" w:rsidR="002070F3" w:rsidRDefault="002070F3" w:rsidP="002070F3">
      <w:pPr>
        <w:jc w:val="center"/>
        <w:rPr>
          <w:u w:val="single"/>
        </w:rPr>
      </w:pPr>
    </w:p>
    <w:p w14:paraId="53044B3B" w14:textId="77777777" w:rsidR="002070F3" w:rsidRDefault="002070F3" w:rsidP="002070F3">
      <w:pPr>
        <w:jc w:val="center"/>
        <w:rPr>
          <w:u w:val="single"/>
        </w:rPr>
      </w:pPr>
    </w:p>
    <w:p w14:paraId="66C6F7EA" w14:textId="77777777" w:rsidR="002070F3" w:rsidRDefault="002070F3" w:rsidP="002070F3">
      <w:pPr>
        <w:jc w:val="center"/>
        <w:rPr>
          <w:u w:val="single"/>
        </w:rPr>
      </w:pPr>
    </w:p>
    <w:p w14:paraId="7A21B1E8" w14:textId="77777777" w:rsidR="002070F3" w:rsidRPr="00E51A47" w:rsidRDefault="002070F3" w:rsidP="002070F3">
      <w:pPr>
        <w:jc w:val="center"/>
      </w:pPr>
      <w:r>
        <w:rPr>
          <w:b/>
        </w:rPr>
        <w:br w:type="page"/>
      </w:r>
      <w:r w:rsidRPr="00E51A47">
        <w:lastRenderedPageBreak/>
        <w:t>EXHIBIT “B”</w:t>
      </w:r>
    </w:p>
    <w:p w14:paraId="79B312AE" w14:textId="77777777" w:rsidR="002070F3" w:rsidRPr="00B83B93" w:rsidRDefault="002070F3" w:rsidP="002070F3">
      <w:pPr>
        <w:jc w:val="center"/>
        <w:rPr>
          <w:rFonts w:ascii="Arial" w:hAnsi="Arial" w:cs="Arial"/>
          <w:szCs w:val="40"/>
          <w:u w:val="single"/>
        </w:rPr>
      </w:pPr>
      <w:r w:rsidRPr="00B83B93">
        <w:rPr>
          <w:rFonts w:ascii="Arial" w:hAnsi="Arial" w:cs="Arial"/>
          <w:szCs w:val="40"/>
          <w:u w:val="single"/>
        </w:rPr>
        <w:t>Technology Support, Infrastructure &amp; Security</w:t>
      </w:r>
    </w:p>
    <w:p w14:paraId="65E091B9" w14:textId="77777777" w:rsidR="002070F3" w:rsidRDefault="002070F3" w:rsidP="002070F3">
      <w:pPr>
        <w:rPr>
          <w:rFonts w:ascii="Arial" w:hAnsi="Arial" w:cs="Arial"/>
          <w:szCs w:val="20"/>
        </w:rPr>
      </w:pPr>
    </w:p>
    <w:p w14:paraId="7343516D" w14:textId="77777777" w:rsidR="002070F3" w:rsidRPr="007403FC" w:rsidRDefault="002070F3" w:rsidP="002070F3">
      <w:pPr>
        <w:pStyle w:val="ListParagraph"/>
        <w:widowControl/>
        <w:numPr>
          <w:ilvl w:val="0"/>
          <w:numId w:val="14"/>
        </w:numPr>
        <w:contextualSpacing/>
        <w:rPr>
          <w:rFonts w:ascii="Arial" w:hAnsi="Arial" w:cs="Arial"/>
          <w:b/>
          <w:sz w:val="24"/>
          <w:szCs w:val="20"/>
        </w:rPr>
      </w:pPr>
      <w:r w:rsidRPr="007403FC">
        <w:rPr>
          <w:rFonts w:ascii="Arial" w:hAnsi="Arial" w:cs="Arial"/>
          <w:b/>
          <w:sz w:val="24"/>
          <w:szCs w:val="20"/>
        </w:rPr>
        <w:t>Definitions</w:t>
      </w:r>
    </w:p>
    <w:p w14:paraId="7897C006" w14:textId="77777777" w:rsidR="002070F3" w:rsidRDefault="002070F3" w:rsidP="002070F3">
      <w:pPr>
        <w:rPr>
          <w:rFonts w:ascii="Arial" w:hAnsi="Arial" w:cs="Arial"/>
          <w:szCs w:val="20"/>
        </w:rPr>
      </w:pPr>
      <w:r w:rsidRPr="00B83B93">
        <w:rPr>
          <w:rFonts w:ascii="Arial" w:hAnsi="Arial" w:cs="Arial"/>
          <w:szCs w:val="20"/>
        </w:rPr>
        <w:t>“</w:t>
      </w:r>
    </w:p>
    <w:p w14:paraId="70AEA914" w14:textId="77777777" w:rsidR="002070F3" w:rsidRDefault="002070F3" w:rsidP="002070F3">
      <w:pPr>
        <w:rPr>
          <w:rFonts w:ascii="Arial" w:hAnsi="Arial" w:cs="Arial"/>
          <w:szCs w:val="20"/>
        </w:rPr>
      </w:pPr>
      <w:r>
        <w:rPr>
          <w:rFonts w:ascii="Arial" w:hAnsi="Arial" w:cs="Arial"/>
          <w:szCs w:val="20"/>
        </w:rPr>
        <w:t>City</w:t>
      </w:r>
      <w:r w:rsidRPr="00B83B93">
        <w:rPr>
          <w:rFonts w:ascii="Arial" w:hAnsi="Arial" w:cs="Arial"/>
          <w:szCs w:val="20"/>
        </w:rPr>
        <w:t xml:space="preserve"> Data”</w:t>
      </w:r>
      <w:r>
        <w:rPr>
          <w:rFonts w:ascii="Arial" w:hAnsi="Arial" w:cs="Arial"/>
          <w:szCs w:val="20"/>
        </w:rPr>
        <w:t xml:space="preserve"> / “information”</w:t>
      </w:r>
      <w:r w:rsidRPr="00B83B93">
        <w:rPr>
          <w:rFonts w:ascii="Arial" w:hAnsi="Arial" w:cs="Arial"/>
          <w:szCs w:val="20"/>
        </w:rPr>
        <w:t xml:space="preserve"> is any data </w:t>
      </w:r>
      <w:r>
        <w:rPr>
          <w:rFonts w:ascii="Arial" w:hAnsi="Arial" w:cs="Arial"/>
          <w:szCs w:val="20"/>
        </w:rPr>
        <w:t>provided, shared, created or managed by the City.</w:t>
      </w:r>
    </w:p>
    <w:p w14:paraId="77994AB1" w14:textId="77777777" w:rsidR="002070F3" w:rsidRDefault="002070F3" w:rsidP="002070F3">
      <w:pPr>
        <w:rPr>
          <w:rFonts w:ascii="Arial" w:hAnsi="Arial" w:cs="Arial"/>
          <w:szCs w:val="20"/>
        </w:rPr>
      </w:pPr>
    </w:p>
    <w:p w14:paraId="4ED34DD4" w14:textId="77777777" w:rsidR="002070F3" w:rsidRDefault="002070F3" w:rsidP="002070F3">
      <w:pPr>
        <w:rPr>
          <w:rFonts w:ascii="Arial" w:hAnsi="Arial" w:cs="Arial"/>
          <w:szCs w:val="20"/>
        </w:rPr>
      </w:pPr>
      <w:r w:rsidRPr="00B83B93">
        <w:rPr>
          <w:rFonts w:ascii="Arial" w:hAnsi="Arial" w:cs="Arial"/>
          <w:szCs w:val="20"/>
        </w:rPr>
        <w:t>“</w:t>
      </w:r>
      <w:r>
        <w:rPr>
          <w:rFonts w:ascii="Arial" w:hAnsi="Arial" w:cs="Arial"/>
          <w:szCs w:val="20"/>
        </w:rPr>
        <w:t>Service Provider</w:t>
      </w:r>
      <w:r w:rsidRPr="00B83B93">
        <w:rPr>
          <w:rFonts w:ascii="Arial" w:hAnsi="Arial" w:cs="Arial"/>
          <w:szCs w:val="20"/>
        </w:rPr>
        <w:t xml:space="preserve">” </w:t>
      </w:r>
      <w:r>
        <w:rPr>
          <w:rFonts w:ascii="Arial" w:hAnsi="Arial" w:cs="Arial"/>
          <w:szCs w:val="20"/>
        </w:rPr>
        <w:t>Is the contract holder that manages employees, contractors or affiliates having access to Park City Municipal Corporation infrastructure or data for specific defined purpose.</w:t>
      </w:r>
    </w:p>
    <w:p w14:paraId="1B5D9CA7" w14:textId="77777777" w:rsidR="002070F3" w:rsidRDefault="002070F3" w:rsidP="002070F3">
      <w:pPr>
        <w:rPr>
          <w:rFonts w:ascii="Arial" w:hAnsi="Arial" w:cs="Arial"/>
          <w:szCs w:val="20"/>
        </w:rPr>
      </w:pPr>
    </w:p>
    <w:p w14:paraId="714F75F3" w14:textId="77777777" w:rsidR="002070F3" w:rsidRDefault="002070F3" w:rsidP="002070F3">
      <w:pPr>
        <w:rPr>
          <w:rFonts w:ascii="Arial" w:hAnsi="Arial" w:cs="Arial"/>
          <w:szCs w:val="20"/>
        </w:rPr>
      </w:pPr>
      <w:r w:rsidRPr="00B83B93">
        <w:rPr>
          <w:rFonts w:ascii="Arial" w:hAnsi="Arial" w:cs="Arial"/>
          <w:szCs w:val="20"/>
        </w:rPr>
        <w:t>“Process, Processed, or Processing” means any operation or set of operations performed upon</w:t>
      </w:r>
      <w:r>
        <w:rPr>
          <w:rFonts w:ascii="Arial" w:hAnsi="Arial" w:cs="Arial"/>
          <w:szCs w:val="20"/>
        </w:rPr>
        <w:t xml:space="preserve"> City</w:t>
      </w:r>
      <w:r w:rsidRPr="00B83B93">
        <w:rPr>
          <w:rFonts w:ascii="Arial" w:hAnsi="Arial" w:cs="Arial"/>
          <w:szCs w:val="20"/>
        </w:rPr>
        <w:t xml:space="preserve"> Data, whether or not by automatic means, such as creating, collecting, procuring,</w:t>
      </w:r>
      <w:r>
        <w:rPr>
          <w:rFonts w:ascii="Arial" w:hAnsi="Arial" w:cs="Arial"/>
          <w:szCs w:val="20"/>
        </w:rPr>
        <w:t xml:space="preserve"> </w:t>
      </w:r>
      <w:r w:rsidRPr="00B83B93">
        <w:rPr>
          <w:rFonts w:ascii="Arial" w:hAnsi="Arial" w:cs="Arial"/>
          <w:szCs w:val="20"/>
        </w:rPr>
        <w:t>obtaining, accessing, recording, organizing, storing, adapting, altering, retrieving, consulting,</w:t>
      </w:r>
      <w:r>
        <w:rPr>
          <w:rFonts w:ascii="Arial" w:hAnsi="Arial" w:cs="Arial"/>
          <w:szCs w:val="20"/>
        </w:rPr>
        <w:t xml:space="preserve"> </w:t>
      </w:r>
      <w:r w:rsidRPr="00B83B93">
        <w:rPr>
          <w:rFonts w:ascii="Arial" w:hAnsi="Arial" w:cs="Arial"/>
          <w:szCs w:val="20"/>
        </w:rPr>
        <w:t>using, disclosing or destroying the data.</w:t>
      </w:r>
    </w:p>
    <w:p w14:paraId="106CEFD4" w14:textId="77777777" w:rsidR="002070F3" w:rsidRPr="00B83B93" w:rsidRDefault="002070F3" w:rsidP="002070F3">
      <w:pPr>
        <w:rPr>
          <w:rFonts w:ascii="Arial" w:hAnsi="Arial" w:cs="Arial"/>
          <w:szCs w:val="20"/>
        </w:rPr>
      </w:pPr>
    </w:p>
    <w:p w14:paraId="3E3957EE" w14:textId="77777777" w:rsidR="002070F3" w:rsidRDefault="002070F3" w:rsidP="002070F3">
      <w:pPr>
        <w:rPr>
          <w:rFonts w:ascii="Arial" w:hAnsi="Arial" w:cs="Arial"/>
          <w:szCs w:val="20"/>
        </w:rPr>
      </w:pPr>
      <w:r w:rsidRPr="00B83B93">
        <w:rPr>
          <w:rFonts w:ascii="Arial" w:hAnsi="Arial" w:cs="Arial"/>
          <w:szCs w:val="20"/>
        </w:rPr>
        <w:t xml:space="preserve">"Data Masking" The process of modifying records to conceal </w:t>
      </w:r>
      <w:r>
        <w:rPr>
          <w:rFonts w:ascii="Arial" w:hAnsi="Arial" w:cs="Arial"/>
          <w:szCs w:val="20"/>
        </w:rPr>
        <w:t>City</w:t>
      </w:r>
      <w:r w:rsidRPr="00B83B93">
        <w:rPr>
          <w:rFonts w:ascii="Arial" w:hAnsi="Arial" w:cs="Arial"/>
          <w:szCs w:val="20"/>
        </w:rPr>
        <w:t xml:space="preserve"> Data, especially when</w:t>
      </w:r>
      <w:r>
        <w:rPr>
          <w:rFonts w:ascii="Arial" w:hAnsi="Arial" w:cs="Arial"/>
          <w:szCs w:val="20"/>
        </w:rPr>
        <w:t xml:space="preserve"> </w:t>
      </w:r>
      <w:r w:rsidRPr="00B83B93">
        <w:rPr>
          <w:rFonts w:ascii="Arial" w:hAnsi="Arial" w:cs="Arial"/>
          <w:szCs w:val="20"/>
        </w:rPr>
        <w:t>such records are copied from a production environment to a non-production environment.</w:t>
      </w:r>
      <w:r>
        <w:rPr>
          <w:rFonts w:ascii="Arial" w:hAnsi="Arial" w:cs="Arial"/>
          <w:szCs w:val="20"/>
        </w:rPr>
        <w:t xml:space="preserve"> </w:t>
      </w:r>
    </w:p>
    <w:p w14:paraId="38EF1CFA" w14:textId="77777777" w:rsidR="002070F3" w:rsidRDefault="002070F3" w:rsidP="002070F3">
      <w:pPr>
        <w:rPr>
          <w:rFonts w:ascii="Arial" w:hAnsi="Arial" w:cs="Arial"/>
          <w:szCs w:val="20"/>
        </w:rPr>
      </w:pPr>
    </w:p>
    <w:p w14:paraId="483782A7" w14:textId="77777777" w:rsidR="002070F3" w:rsidRDefault="002070F3" w:rsidP="002070F3">
      <w:pPr>
        <w:rPr>
          <w:rFonts w:ascii="Arial" w:hAnsi="Arial" w:cs="Arial"/>
          <w:szCs w:val="20"/>
        </w:rPr>
      </w:pPr>
      <w:r w:rsidRPr="007403FC">
        <w:rPr>
          <w:rFonts w:ascii="Arial" w:hAnsi="Arial" w:cs="Arial"/>
          <w:szCs w:val="20"/>
        </w:rPr>
        <w:t>“</w:t>
      </w:r>
      <w:r>
        <w:rPr>
          <w:rFonts w:ascii="Arial" w:hAnsi="Arial" w:cs="Arial"/>
          <w:szCs w:val="20"/>
        </w:rPr>
        <w:t xml:space="preserve">The Information Technology </w:t>
      </w:r>
      <w:r w:rsidRPr="00B83B93">
        <w:rPr>
          <w:rFonts w:ascii="Arial" w:hAnsi="Arial" w:cs="Arial"/>
          <w:szCs w:val="20"/>
        </w:rPr>
        <w:t>Department</w:t>
      </w:r>
      <w:r>
        <w:rPr>
          <w:rFonts w:ascii="Arial" w:hAnsi="Arial" w:cs="Arial"/>
          <w:szCs w:val="20"/>
        </w:rPr>
        <w:t>”</w:t>
      </w:r>
      <w:r w:rsidRPr="00B83B93">
        <w:rPr>
          <w:rFonts w:ascii="Arial" w:hAnsi="Arial" w:cs="Arial"/>
          <w:szCs w:val="20"/>
        </w:rPr>
        <w:t xml:space="preserve"> is responsible for the administration of this policy. If you</w:t>
      </w:r>
      <w:r>
        <w:rPr>
          <w:rFonts w:ascii="Arial" w:hAnsi="Arial" w:cs="Arial"/>
          <w:szCs w:val="20"/>
        </w:rPr>
        <w:t xml:space="preserve"> </w:t>
      </w:r>
      <w:r w:rsidRPr="00B83B93">
        <w:rPr>
          <w:rFonts w:ascii="Arial" w:hAnsi="Arial" w:cs="Arial"/>
          <w:szCs w:val="20"/>
        </w:rPr>
        <w:t>have any questions regarding this policy, please c</w:t>
      </w:r>
      <w:r>
        <w:rPr>
          <w:rFonts w:ascii="Arial" w:hAnsi="Arial" w:cs="Arial"/>
          <w:szCs w:val="20"/>
        </w:rPr>
        <w:t xml:space="preserve">ontact the Information Technology </w:t>
      </w:r>
      <w:r w:rsidRPr="00B83B93">
        <w:rPr>
          <w:rFonts w:ascii="Arial" w:hAnsi="Arial" w:cs="Arial"/>
          <w:szCs w:val="20"/>
        </w:rPr>
        <w:t>Department</w:t>
      </w:r>
      <w:r>
        <w:rPr>
          <w:rFonts w:ascii="Arial" w:hAnsi="Arial" w:cs="Arial"/>
          <w:szCs w:val="20"/>
        </w:rPr>
        <w:t xml:space="preserve"> 435-615-5123, 5123@parkcity.org</w:t>
      </w:r>
      <w:r w:rsidRPr="00B83B93">
        <w:rPr>
          <w:rFonts w:ascii="Arial" w:hAnsi="Arial" w:cs="Arial"/>
          <w:szCs w:val="20"/>
        </w:rPr>
        <w:t>.</w:t>
      </w:r>
      <w:r>
        <w:rPr>
          <w:rFonts w:ascii="Arial" w:hAnsi="Arial" w:cs="Arial"/>
          <w:szCs w:val="20"/>
        </w:rPr>
        <w:t xml:space="preserve"> </w:t>
      </w:r>
    </w:p>
    <w:p w14:paraId="149C26B9" w14:textId="77777777" w:rsidR="002070F3" w:rsidRDefault="002070F3" w:rsidP="002070F3">
      <w:pPr>
        <w:rPr>
          <w:rFonts w:ascii="Arial" w:hAnsi="Arial" w:cs="Arial"/>
          <w:szCs w:val="20"/>
        </w:rPr>
      </w:pPr>
    </w:p>
    <w:p w14:paraId="458649D1" w14:textId="77777777" w:rsidR="002070F3" w:rsidRDefault="002070F3" w:rsidP="002070F3">
      <w:pPr>
        <w:rPr>
          <w:rFonts w:ascii="Arial" w:hAnsi="Arial" w:cs="Arial"/>
          <w:szCs w:val="20"/>
        </w:rPr>
      </w:pPr>
      <w:r w:rsidRPr="00B83B93">
        <w:rPr>
          <w:rFonts w:ascii="Arial" w:hAnsi="Arial" w:cs="Arial"/>
          <w:szCs w:val="20"/>
        </w:rPr>
        <w:t>“</w:t>
      </w:r>
      <w:r>
        <w:rPr>
          <w:rFonts w:ascii="Arial" w:hAnsi="Arial" w:cs="Arial"/>
          <w:szCs w:val="20"/>
        </w:rPr>
        <w:t>Service Provider</w:t>
      </w:r>
      <w:r w:rsidRPr="00B83B93">
        <w:rPr>
          <w:rFonts w:ascii="Arial" w:hAnsi="Arial" w:cs="Arial"/>
          <w:szCs w:val="20"/>
        </w:rPr>
        <w:t>’s Third Party Security Auditor” is defined as a third party organization which</w:t>
      </w:r>
      <w:r>
        <w:rPr>
          <w:rFonts w:ascii="Arial" w:hAnsi="Arial" w:cs="Arial"/>
          <w:szCs w:val="20"/>
        </w:rPr>
        <w:t xml:space="preserve"> </w:t>
      </w:r>
      <w:r w:rsidRPr="00B83B93">
        <w:rPr>
          <w:rFonts w:ascii="Arial" w:hAnsi="Arial" w:cs="Arial"/>
          <w:szCs w:val="20"/>
        </w:rPr>
        <w:t xml:space="preserve">provides security audits of </w:t>
      </w:r>
      <w:r>
        <w:rPr>
          <w:rFonts w:ascii="Arial" w:hAnsi="Arial" w:cs="Arial"/>
          <w:szCs w:val="20"/>
        </w:rPr>
        <w:t>Service Provider</w:t>
      </w:r>
      <w:r w:rsidRPr="00B83B93">
        <w:rPr>
          <w:rFonts w:ascii="Arial" w:hAnsi="Arial" w:cs="Arial"/>
          <w:szCs w:val="20"/>
        </w:rPr>
        <w:t>’s Information Processing Systems.</w:t>
      </w:r>
    </w:p>
    <w:p w14:paraId="4BCAC31F" w14:textId="77777777" w:rsidR="002070F3" w:rsidRDefault="002070F3" w:rsidP="002070F3">
      <w:pPr>
        <w:rPr>
          <w:rFonts w:ascii="Arial" w:hAnsi="Arial" w:cs="Arial"/>
          <w:szCs w:val="20"/>
        </w:rPr>
      </w:pPr>
    </w:p>
    <w:p w14:paraId="3CAC6131" w14:textId="77777777" w:rsidR="002070F3" w:rsidRPr="00B83B93" w:rsidRDefault="002070F3" w:rsidP="002070F3">
      <w:pPr>
        <w:rPr>
          <w:rFonts w:ascii="Arial" w:hAnsi="Arial" w:cs="Arial"/>
          <w:szCs w:val="20"/>
        </w:rPr>
      </w:pPr>
      <w:r w:rsidRPr="00B83B93">
        <w:rPr>
          <w:rFonts w:ascii="Arial" w:hAnsi="Arial" w:cs="Arial"/>
          <w:szCs w:val="20"/>
        </w:rPr>
        <w:t xml:space="preserve">“Provider” is defined as any company supplying a service for </w:t>
      </w:r>
      <w:r>
        <w:rPr>
          <w:rFonts w:ascii="Arial" w:hAnsi="Arial" w:cs="Arial"/>
          <w:szCs w:val="20"/>
        </w:rPr>
        <w:t>Service Provider</w:t>
      </w:r>
      <w:r w:rsidRPr="00B83B93">
        <w:rPr>
          <w:rFonts w:ascii="Arial" w:hAnsi="Arial" w:cs="Arial"/>
          <w:szCs w:val="20"/>
        </w:rPr>
        <w:t>’s Information</w:t>
      </w:r>
      <w:r>
        <w:rPr>
          <w:rFonts w:ascii="Arial" w:hAnsi="Arial" w:cs="Arial"/>
          <w:szCs w:val="20"/>
        </w:rPr>
        <w:t xml:space="preserve"> </w:t>
      </w:r>
      <w:r w:rsidRPr="00B83B93">
        <w:rPr>
          <w:rFonts w:ascii="Arial" w:hAnsi="Arial" w:cs="Arial"/>
          <w:szCs w:val="20"/>
        </w:rPr>
        <w:t>Processing System (such as a Data Center, M</w:t>
      </w:r>
      <w:r>
        <w:rPr>
          <w:rFonts w:ascii="Arial" w:hAnsi="Arial" w:cs="Arial"/>
          <w:szCs w:val="20"/>
        </w:rPr>
        <w:t>anaged Service, or Data Circuit).</w:t>
      </w:r>
    </w:p>
    <w:p w14:paraId="3C1961FA" w14:textId="77777777" w:rsidR="002070F3" w:rsidRPr="00B83B93" w:rsidRDefault="002070F3" w:rsidP="002070F3">
      <w:pPr>
        <w:rPr>
          <w:rFonts w:ascii="Arial" w:hAnsi="Arial" w:cs="Arial"/>
          <w:szCs w:val="20"/>
        </w:rPr>
      </w:pPr>
    </w:p>
    <w:p w14:paraId="34D0911B" w14:textId="77777777" w:rsidR="002070F3" w:rsidRDefault="002070F3" w:rsidP="002070F3">
      <w:pPr>
        <w:rPr>
          <w:rFonts w:ascii="Arial" w:hAnsi="Arial" w:cs="Arial"/>
          <w:szCs w:val="20"/>
        </w:rPr>
      </w:pPr>
      <w:r w:rsidRPr="00B83B93">
        <w:rPr>
          <w:rFonts w:ascii="Arial" w:hAnsi="Arial" w:cs="Arial"/>
          <w:szCs w:val="20"/>
        </w:rPr>
        <w:t xml:space="preserve">“Security Breach” is defined as an unauthorized access to </w:t>
      </w:r>
      <w:r>
        <w:rPr>
          <w:rFonts w:ascii="Arial" w:hAnsi="Arial" w:cs="Arial"/>
          <w:szCs w:val="20"/>
        </w:rPr>
        <w:t>Service Provider</w:t>
      </w:r>
      <w:r w:rsidRPr="00B83B93">
        <w:rPr>
          <w:rFonts w:ascii="Arial" w:hAnsi="Arial" w:cs="Arial"/>
          <w:szCs w:val="20"/>
        </w:rPr>
        <w:t>’s software or Data Center</w:t>
      </w:r>
      <w:r>
        <w:rPr>
          <w:rFonts w:ascii="Arial" w:hAnsi="Arial" w:cs="Arial"/>
          <w:szCs w:val="20"/>
        </w:rPr>
        <w:t xml:space="preserve"> </w:t>
      </w:r>
      <w:r w:rsidRPr="00B83B93">
        <w:rPr>
          <w:rFonts w:ascii="Arial" w:hAnsi="Arial" w:cs="Arial"/>
          <w:szCs w:val="20"/>
        </w:rPr>
        <w:t>facilities, Information Processing Systems or networks used t</w:t>
      </w:r>
      <w:r>
        <w:rPr>
          <w:rFonts w:ascii="Arial" w:hAnsi="Arial" w:cs="Arial"/>
          <w:szCs w:val="20"/>
        </w:rPr>
        <w:t>o service, store, or access City Data.</w:t>
      </w:r>
    </w:p>
    <w:p w14:paraId="405B981E" w14:textId="77777777" w:rsidR="002070F3" w:rsidRPr="00B83B93" w:rsidRDefault="002070F3" w:rsidP="002070F3">
      <w:pPr>
        <w:rPr>
          <w:rFonts w:ascii="Arial" w:hAnsi="Arial" w:cs="Arial"/>
          <w:szCs w:val="20"/>
        </w:rPr>
      </w:pPr>
    </w:p>
    <w:p w14:paraId="14E7928A" w14:textId="77777777" w:rsidR="002070F3" w:rsidRDefault="002070F3" w:rsidP="002070F3">
      <w:pPr>
        <w:rPr>
          <w:rFonts w:ascii="Arial" w:hAnsi="Arial" w:cs="Arial"/>
          <w:szCs w:val="20"/>
        </w:rPr>
      </w:pPr>
      <w:r w:rsidRPr="00B83B93">
        <w:rPr>
          <w:rFonts w:ascii="Arial" w:hAnsi="Arial" w:cs="Arial"/>
          <w:szCs w:val="20"/>
        </w:rPr>
        <w:t>“Sensitive Information” is defined as any Personally Identifiable Information or any information</w:t>
      </w:r>
      <w:r>
        <w:rPr>
          <w:rFonts w:ascii="Arial" w:hAnsi="Arial" w:cs="Arial"/>
          <w:szCs w:val="20"/>
        </w:rPr>
        <w:t xml:space="preserve"> </w:t>
      </w:r>
      <w:r w:rsidRPr="00B83B93">
        <w:rPr>
          <w:rFonts w:ascii="Arial" w:hAnsi="Arial" w:cs="Arial"/>
          <w:szCs w:val="20"/>
        </w:rPr>
        <w:t xml:space="preserve">not publicly available (i.e. – clients, </w:t>
      </w:r>
      <w:r>
        <w:rPr>
          <w:rFonts w:ascii="Arial" w:hAnsi="Arial" w:cs="Arial"/>
          <w:szCs w:val="20"/>
        </w:rPr>
        <w:t xml:space="preserve">passwords, </w:t>
      </w:r>
      <w:r w:rsidRPr="00B83B93">
        <w:rPr>
          <w:rFonts w:ascii="Arial" w:hAnsi="Arial" w:cs="Arial"/>
          <w:szCs w:val="20"/>
        </w:rPr>
        <w:t>financial information, employee information, schedules,</w:t>
      </w:r>
      <w:r>
        <w:rPr>
          <w:rFonts w:ascii="Arial" w:hAnsi="Arial" w:cs="Arial"/>
          <w:szCs w:val="20"/>
        </w:rPr>
        <w:t xml:space="preserve"> </w:t>
      </w:r>
      <w:r w:rsidRPr="00B83B93">
        <w:rPr>
          <w:rFonts w:ascii="Arial" w:hAnsi="Arial" w:cs="Arial"/>
          <w:szCs w:val="20"/>
        </w:rPr>
        <w:t>technology</w:t>
      </w:r>
      <w:r>
        <w:rPr>
          <w:rFonts w:ascii="Arial" w:hAnsi="Arial" w:cs="Arial"/>
          <w:szCs w:val="20"/>
        </w:rPr>
        <w:t xml:space="preserve"> infrastructure</w:t>
      </w:r>
      <w:r w:rsidRPr="00B83B93">
        <w:rPr>
          <w:rFonts w:ascii="Arial" w:hAnsi="Arial" w:cs="Arial"/>
          <w:szCs w:val="20"/>
        </w:rPr>
        <w:t xml:space="preserve">, </w:t>
      </w:r>
      <w:r>
        <w:rPr>
          <w:rFonts w:ascii="Arial" w:hAnsi="Arial" w:cs="Arial"/>
          <w:szCs w:val="20"/>
        </w:rPr>
        <w:t xml:space="preserve">closed reports, draft notes, </w:t>
      </w:r>
      <w:r w:rsidRPr="00B83B93">
        <w:rPr>
          <w:rFonts w:ascii="Arial" w:hAnsi="Arial" w:cs="Arial"/>
          <w:szCs w:val="20"/>
        </w:rPr>
        <w:t>etc.).</w:t>
      </w:r>
    </w:p>
    <w:p w14:paraId="12ED713B" w14:textId="77777777" w:rsidR="002070F3" w:rsidRPr="00B83B93" w:rsidRDefault="002070F3" w:rsidP="002070F3">
      <w:pPr>
        <w:rPr>
          <w:rFonts w:ascii="Arial" w:hAnsi="Arial" w:cs="Arial"/>
          <w:szCs w:val="20"/>
        </w:rPr>
      </w:pPr>
    </w:p>
    <w:p w14:paraId="3A1DA7A5" w14:textId="77777777" w:rsidR="002070F3" w:rsidRDefault="002070F3" w:rsidP="002070F3">
      <w:pPr>
        <w:rPr>
          <w:rFonts w:ascii="Arial" w:hAnsi="Arial" w:cs="Arial"/>
          <w:szCs w:val="20"/>
        </w:rPr>
      </w:pPr>
      <w:r w:rsidRPr="00B83B93">
        <w:rPr>
          <w:rFonts w:ascii="Arial" w:hAnsi="Arial" w:cs="Arial"/>
          <w:szCs w:val="20"/>
        </w:rPr>
        <w:t xml:space="preserve">“Written Request of the </w:t>
      </w:r>
      <w:r>
        <w:rPr>
          <w:rFonts w:ascii="Arial" w:hAnsi="Arial" w:cs="Arial"/>
          <w:szCs w:val="20"/>
        </w:rPr>
        <w:t>City</w:t>
      </w:r>
      <w:r w:rsidRPr="00B83B93">
        <w:rPr>
          <w:rFonts w:ascii="Arial" w:hAnsi="Arial" w:cs="Arial"/>
          <w:szCs w:val="20"/>
        </w:rPr>
        <w:t xml:space="preserve">” is defined as a request received by </w:t>
      </w:r>
      <w:r>
        <w:rPr>
          <w:rFonts w:ascii="Arial" w:hAnsi="Arial" w:cs="Arial"/>
          <w:szCs w:val="20"/>
        </w:rPr>
        <w:t>Service Provider</w:t>
      </w:r>
      <w:r w:rsidRPr="00B83B93">
        <w:rPr>
          <w:rFonts w:ascii="Arial" w:hAnsi="Arial" w:cs="Arial"/>
          <w:szCs w:val="20"/>
        </w:rPr>
        <w:t xml:space="preserve"> by a </w:t>
      </w:r>
      <w:r>
        <w:rPr>
          <w:rFonts w:ascii="Arial" w:hAnsi="Arial" w:cs="Arial"/>
          <w:szCs w:val="20"/>
        </w:rPr>
        <w:t xml:space="preserve">City </w:t>
      </w:r>
      <w:r w:rsidRPr="00B83B93">
        <w:rPr>
          <w:rFonts w:ascii="Arial" w:hAnsi="Arial" w:cs="Arial"/>
          <w:szCs w:val="20"/>
        </w:rPr>
        <w:t xml:space="preserve">on official letter head signed by an officer of the </w:t>
      </w:r>
      <w:r>
        <w:rPr>
          <w:rFonts w:ascii="Arial" w:hAnsi="Arial" w:cs="Arial"/>
          <w:szCs w:val="20"/>
        </w:rPr>
        <w:t>City</w:t>
      </w:r>
      <w:r w:rsidRPr="00B83B93">
        <w:rPr>
          <w:rFonts w:ascii="Arial" w:hAnsi="Arial" w:cs="Arial"/>
          <w:szCs w:val="20"/>
        </w:rPr>
        <w:t>.</w:t>
      </w:r>
    </w:p>
    <w:p w14:paraId="1EB53C29" w14:textId="77777777" w:rsidR="002070F3" w:rsidRDefault="002070F3" w:rsidP="002070F3">
      <w:pPr>
        <w:rPr>
          <w:rFonts w:ascii="Arial" w:hAnsi="Arial" w:cs="Arial"/>
          <w:szCs w:val="20"/>
        </w:rPr>
      </w:pPr>
    </w:p>
    <w:p w14:paraId="29D1B4DB" w14:textId="77777777" w:rsidR="002070F3" w:rsidRPr="00B83B93" w:rsidRDefault="002070F3" w:rsidP="002070F3">
      <w:pPr>
        <w:rPr>
          <w:rFonts w:ascii="Arial" w:hAnsi="Arial" w:cs="Arial"/>
          <w:szCs w:val="20"/>
        </w:rPr>
      </w:pPr>
    </w:p>
    <w:p w14:paraId="6D1405BB" w14:textId="77777777" w:rsidR="002070F3" w:rsidRPr="007403FC" w:rsidRDefault="002070F3" w:rsidP="002070F3">
      <w:pPr>
        <w:pStyle w:val="ListParagraph"/>
        <w:widowControl/>
        <w:numPr>
          <w:ilvl w:val="0"/>
          <w:numId w:val="14"/>
        </w:numPr>
        <w:contextualSpacing/>
        <w:rPr>
          <w:rFonts w:ascii="Arial" w:hAnsi="Arial" w:cs="Arial"/>
          <w:b/>
          <w:sz w:val="24"/>
          <w:szCs w:val="20"/>
        </w:rPr>
      </w:pPr>
      <w:r w:rsidRPr="007403FC">
        <w:rPr>
          <w:rFonts w:ascii="Arial" w:hAnsi="Arial" w:cs="Arial"/>
          <w:b/>
          <w:sz w:val="24"/>
          <w:szCs w:val="20"/>
        </w:rPr>
        <w:t>Information Classification</w:t>
      </w:r>
    </w:p>
    <w:p w14:paraId="342CBE69" w14:textId="77777777" w:rsidR="002070F3" w:rsidRDefault="002070F3" w:rsidP="002070F3">
      <w:pPr>
        <w:rPr>
          <w:rFonts w:ascii="Arial" w:hAnsi="Arial" w:cs="Arial"/>
          <w:szCs w:val="20"/>
        </w:rPr>
      </w:pPr>
      <w:r w:rsidRPr="00B83B93">
        <w:rPr>
          <w:rFonts w:ascii="Arial" w:hAnsi="Arial" w:cs="Arial"/>
          <w:szCs w:val="20"/>
        </w:rPr>
        <w:lastRenderedPageBreak/>
        <w:t>Classification is used to promote proper controls for safeguarding the confidentiality of</w:t>
      </w:r>
      <w:r>
        <w:rPr>
          <w:rFonts w:ascii="Arial" w:hAnsi="Arial" w:cs="Arial"/>
          <w:szCs w:val="20"/>
        </w:rPr>
        <w:t xml:space="preserve"> </w:t>
      </w:r>
      <w:r w:rsidRPr="00B83B93">
        <w:rPr>
          <w:rFonts w:ascii="Arial" w:hAnsi="Arial" w:cs="Arial"/>
          <w:szCs w:val="20"/>
        </w:rPr>
        <w:t>information. Regardless of classification the integrity and accuracy of all classifications of</w:t>
      </w:r>
      <w:r>
        <w:rPr>
          <w:rFonts w:ascii="Arial" w:hAnsi="Arial" w:cs="Arial"/>
          <w:szCs w:val="20"/>
        </w:rPr>
        <w:t xml:space="preserve"> </w:t>
      </w:r>
      <w:r w:rsidRPr="00B83B93">
        <w:rPr>
          <w:rFonts w:ascii="Arial" w:hAnsi="Arial" w:cs="Arial"/>
          <w:szCs w:val="20"/>
        </w:rPr>
        <w:t>information must be protected. The classification assigned and the related controls applied are</w:t>
      </w:r>
      <w:r>
        <w:rPr>
          <w:rFonts w:ascii="Arial" w:hAnsi="Arial" w:cs="Arial"/>
          <w:szCs w:val="20"/>
        </w:rPr>
        <w:t xml:space="preserve"> </w:t>
      </w:r>
      <w:r w:rsidRPr="00B83B93">
        <w:rPr>
          <w:rFonts w:ascii="Arial" w:hAnsi="Arial" w:cs="Arial"/>
          <w:szCs w:val="20"/>
        </w:rPr>
        <w:t>dependent on the sensitivity of the information. Information must be classified according to the</w:t>
      </w:r>
      <w:r>
        <w:rPr>
          <w:rFonts w:ascii="Arial" w:hAnsi="Arial" w:cs="Arial"/>
          <w:szCs w:val="20"/>
        </w:rPr>
        <w:t xml:space="preserve"> </w:t>
      </w:r>
      <w:r w:rsidRPr="00B83B93">
        <w:rPr>
          <w:rFonts w:ascii="Arial" w:hAnsi="Arial" w:cs="Arial"/>
          <w:szCs w:val="20"/>
        </w:rPr>
        <w:t>most sensitive detail it includes. Information recorded in several formats (e.g., source document,</w:t>
      </w:r>
      <w:r>
        <w:rPr>
          <w:rFonts w:ascii="Arial" w:hAnsi="Arial" w:cs="Arial"/>
          <w:szCs w:val="20"/>
        </w:rPr>
        <w:t xml:space="preserve"> </w:t>
      </w:r>
      <w:r w:rsidRPr="00B83B93">
        <w:rPr>
          <w:rFonts w:ascii="Arial" w:hAnsi="Arial" w:cs="Arial"/>
          <w:szCs w:val="20"/>
        </w:rPr>
        <w:t>electronic record, report) must have the same classification regardless of format. The following</w:t>
      </w:r>
      <w:r>
        <w:rPr>
          <w:rFonts w:ascii="Arial" w:hAnsi="Arial" w:cs="Arial"/>
          <w:szCs w:val="20"/>
        </w:rPr>
        <w:t xml:space="preserve"> </w:t>
      </w:r>
      <w:r w:rsidRPr="00B83B93">
        <w:rPr>
          <w:rFonts w:ascii="Arial" w:hAnsi="Arial" w:cs="Arial"/>
          <w:szCs w:val="20"/>
        </w:rPr>
        <w:t>levels are to be used when classifying information:</w:t>
      </w:r>
    </w:p>
    <w:p w14:paraId="33919624" w14:textId="77777777" w:rsidR="002070F3" w:rsidRPr="00B83B93" w:rsidRDefault="002070F3" w:rsidP="002070F3">
      <w:pPr>
        <w:rPr>
          <w:rFonts w:ascii="Arial" w:hAnsi="Arial" w:cs="Arial"/>
          <w:szCs w:val="20"/>
        </w:rPr>
      </w:pPr>
    </w:p>
    <w:p w14:paraId="7339AE4E" w14:textId="77777777" w:rsidR="002070F3" w:rsidRPr="007403FC" w:rsidRDefault="002070F3" w:rsidP="002070F3">
      <w:pPr>
        <w:pStyle w:val="ListParagraph"/>
        <w:widowControl/>
        <w:numPr>
          <w:ilvl w:val="0"/>
          <w:numId w:val="14"/>
        </w:numPr>
        <w:contextualSpacing/>
        <w:rPr>
          <w:rFonts w:ascii="Arial" w:hAnsi="Arial" w:cs="Arial"/>
          <w:b/>
          <w:sz w:val="24"/>
          <w:szCs w:val="20"/>
        </w:rPr>
      </w:pPr>
      <w:r w:rsidRPr="007403FC">
        <w:rPr>
          <w:rFonts w:ascii="Arial" w:hAnsi="Arial" w:cs="Arial"/>
          <w:b/>
          <w:sz w:val="24"/>
          <w:szCs w:val="20"/>
        </w:rPr>
        <w:t>Internal Information</w:t>
      </w:r>
    </w:p>
    <w:p w14:paraId="06E0CE44" w14:textId="77777777" w:rsidR="002070F3" w:rsidRPr="00B83B93" w:rsidRDefault="002070F3" w:rsidP="002070F3">
      <w:pPr>
        <w:rPr>
          <w:rFonts w:ascii="Arial" w:hAnsi="Arial" w:cs="Arial"/>
          <w:szCs w:val="20"/>
        </w:rPr>
      </w:pPr>
      <w:r w:rsidRPr="00B83B93">
        <w:rPr>
          <w:rFonts w:ascii="Arial" w:hAnsi="Arial" w:cs="Arial"/>
          <w:szCs w:val="20"/>
        </w:rPr>
        <w:t xml:space="preserve">Internal Information is intended for unrestricted use within </w:t>
      </w:r>
      <w:r>
        <w:rPr>
          <w:rFonts w:ascii="Arial" w:hAnsi="Arial" w:cs="Arial"/>
          <w:szCs w:val="20"/>
        </w:rPr>
        <w:t>PCMC</w:t>
      </w:r>
      <w:r w:rsidRPr="00B83B93">
        <w:rPr>
          <w:rFonts w:ascii="Arial" w:hAnsi="Arial" w:cs="Arial"/>
          <w:szCs w:val="20"/>
        </w:rPr>
        <w:t>, and in some</w:t>
      </w:r>
    </w:p>
    <w:p w14:paraId="7955B7C7" w14:textId="77777777" w:rsidR="002070F3" w:rsidRPr="00B83B93" w:rsidRDefault="002070F3" w:rsidP="002070F3">
      <w:pPr>
        <w:rPr>
          <w:rFonts w:ascii="Arial" w:hAnsi="Arial" w:cs="Arial"/>
          <w:szCs w:val="20"/>
        </w:rPr>
      </w:pPr>
      <w:r w:rsidRPr="00B83B93">
        <w:rPr>
          <w:rFonts w:ascii="Arial" w:hAnsi="Arial" w:cs="Arial"/>
          <w:szCs w:val="20"/>
        </w:rPr>
        <w:t xml:space="preserve">cases within affiliated organizations such as </w:t>
      </w:r>
      <w:r>
        <w:rPr>
          <w:rFonts w:ascii="Arial" w:hAnsi="Arial" w:cs="Arial"/>
          <w:szCs w:val="20"/>
        </w:rPr>
        <w:t>Service Provider</w:t>
      </w:r>
      <w:r w:rsidRPr="00B83B93">
        <w:rPr>
          <w:rFonts w:ascii="Arial" w:hAnsi="Arial" w:cs="Arial"/>
          <w:szCs w:val="20"/>
        </w:rPr>
        <w:t xml:space="preserve"> business partners</w:t>
      </w:r>
      <w:r>
        <w:rPr>
          <w:rFonts w:ascii="Arial" w:hAnsi="Arial" w:cs="Arial"/>
          <w:szCs w:val="20"/>
        </w:rPr>
        <w:t xml:space="preserve"> for non-sales purposes</w:t>
      </w:r>
      <w:r w:rsidRPr="00B83B93">
        <w:rPr>
          <w:rFonts w:ascii="Arial" w:hAnsi="Arial" w:cs="Arial"/>
          <w:szCs w:val="20"/>
        </w:rPr>
        <w:t>. This type of</w:t>
      </w:r>
      <w:r>
        <w:rPr>
          <w:rFonts w:ascii="Arial" w:hAnsi="Arial" w:cs="Arial"/>
          <w:szCs w:val="20"/>
        </w:rPr>
        <w:t xml:space="preserve"> </w:t>
      </w:r>
      <w:r w:rsidRPr="00B83B93">
        <w:rPr>
          <w:rFonts w:ascii="Arial" w:hAnsi="Arial" w:cs="Arial"/>
          <w:szCs w:val="20"/>
        </w:rPr>
        <w:t xml:space="preserve">information is already widely-distributed within </w:t>
      </w:r>
      <w:r>
        <w:rPr>
          <w:rFonts w:ascii="Arial" w:hAnsi="Arial" w:cs="Arial"/>
          <w:szCs w:val="20"/>
        </w:rPr>
        <w:t>PCMC</w:t>
      </w:r>
      <w:r w:rsidRPr="00B83B93">
        <w:rPr>
          <w:rFonts w:ascii="Arial" w:hAnsi="Arial" w:cs="Arial"/>
          <w:szCs w:val="20"/>
        </w:rPr>
        <w:t>, or it could be so distributed</w:t>
      </w:r>
      <w:r>
        <w:rPr>
          <w:rFonts w:ascii="Arial" w:hAnsi="Arial" w:cs="Arial"/>
          <w:szCs w:val="20"/>
        </w:rPr>
        <w:t xml:space="preserve"> </w:t>
      </w:r>
      <w:r w:rsidRPr="00B83B93">
        <w:rPr>
          <w:rFonts w:ascii="Arial" w:hAnsi="Arial" w:cs="Arial"/>
          <w:szCs w:val="20"/>
        </w:rPr>
        <w:t>within the organization without advance permission from the information owner.</w:t>
      </w:r>
      <w:r>
        <w:rPr>
          <w:rFonts w:ascii="Arial" w:hAnsi="Arial" w:cs="Arial"/>
          <w:szCs w:val="20"/>
        </w:rPr>
        <w:t xml:space="preserve"> </w:t>
      </w:r>
      <w:r w:rsidRPr="00B83B93">
        <w:rPr>
          <w:rFonts w:ascii="Arial" w:hAnsi="Arial" w:cs="Arial"/>
          <w:szCs w:val="20"/>
        </w:rPr>
        <w:t>Examples of Internal Information may include: personnel directories, internal policies</w:t>
      </w:r>
      <w:r>
        <w:rPr>
          <w:rFonts w:ascii="Arial" w:hAnsi="Arial" w:cs="Arial"/>
          <w:szCs w:val="20"/>
        </w:rPr>
        <w:t xml:space="preserve"> </w:t>
      </w:r>
      <w:r w:rsidRPr="00B83B93">
        <w:rPr>
          <w:rFonts w:ascii="Arial" w:hAnsi="Arial" w:cs="Arial"/>
          <w:szCs w:val="20"/>
        </w:rPr>
        <w:t>and procedures, most internal electronic mail messages.</w:t>
      </w:r>
    </w:p>
    <w:p w14:paraId="68784C85" w14:textId="77777777" w:rsidR="002070F3" w:rsidRDefault="002070F3" w:rsidP="002070F3">
      <w:pPr>
        <w:rPr>
          <w:rFonts w:ascii="Arial" w:hAnsi="Arial" w:cs="Arial"/>
          <w:szCs w:val="20"/>
        </w:rPr>
      </w:pPr>
    </w:p>
    <w:p w14:paraId="6A1C74A3" w14:textId="77777777" w:rsidR="002070F3" w:rsidRPr="00B83B93" w:rsidRDefault="002070F3" w:rsidP="002070F3">
      <w:pPr>
        <w:rPr>
          <w:rFonts w:ascii="Arial" w:hAnsi="Arial" w:cs="Arial"/>
          <w:szCs w:val="20"/>
        </w:rPr>
      </w:pPr>
      <w:r w:rsidRPr="00B83B93">
        <w:rPr>
          <w:rFonts w:ascii="Arial" w:hAnsi="Arial" w:cs="Arial"/>
          <w:szCs w:val="20"/>
        </w:rPr>
        <w:t xml:space="preserve">Any information not explicitly classified as </w:t>
      </w:r>
      <w:r>
        <w:rPr>
          <w:rFonts w:ascii="Arial" w:hAnsi="Arial" w:cs="Arial"/>
          <w:szCs w:val="20"/>
        </w:rPr>
        <w:t xml:space="preserve">Sensitive Information, </w:t>
      </w:r>
      <w:r w:rsidRPr="00B83B93">
        <w:rPr>
          <w:rFonts w:ascii="Arial" w:hAnsi="Arial" w:cs="Arial"/>
          <w:szCs w:val="20"/>
        </w:rPr>
        <w:t>PII or Public will, by default, be classified</w:t>
      </w:r>
      <w:r>
        <w:rPr>
          <w:rFonts w:ascii="Arial" w:hAnsi="Arial" w:cs="Arial"/>
          <w:szCs w:val="20"/>
        </w:rPr>
        <w:t xml:space="preserve"> </w:t>
      </w:r>
      <w:r w:rsidRPr="00B83B93">
        <w:rPr>
          <w:rFonts w:ascii="Arial" w:hAnsi="Arial" w:cs="Arial"/>
          <w:szCs w:val="20"/>
        </w:rPr>
        <w:t>as Internal Information.</w:t>
      </w:r>
    </w:p>
    <w:p w14:paraId="60B387C0" w14:textId="77777777" w:rsidR="002070F3" w:rsidRDefault="002070F3" w:rsidP="002070F3">
      <w:pPr>
        <w:rPr>
          <w:rFonts w:ascii="Arial" w:hAnsi="Arial" w:cs="Arial"/>
          <w:szCs w:val="20"/>
        </w:rPr>
      </w:pPr>
    </w:p>
    <w:p w14:paraId="626BB839" w14:textId="77777777" w:rsidR="002070F3" w:rsidRDefault="002070F3" w:rsidP="002070F3">
      <w:pPr>
        <w:rPr>
          <w:rFonts w:ascii="Arial" w:hAnsi="Arial" w:cs="Arial"/>
          <w:szCs w:val="20"/>
        </w:rPr>
      </w:pPr>
      <w:r w:rsidRPr="00B83B93">
        <w:rPr>
          <w:rFonts w:ascii="Arial" w:hAnsi="Arial" w:cs="Arial"/>
          <w:szCs w:val="20"/>
        </w:rPr>
        <w:t xml:space="preserve">Unauthorized disclosure of this information </w:t>
      </w:r>
      <w:r>
        <w:rPr>
          <w:rFonts w:ascii="Arial" w:hAnsi="Arial" w:cs="Arial"/>
          <w:szCs w:val="20"/>
        </w:rPr>
        <w:t>is not permitted.</w:t>
      </w:r>
    </w:p>
    <w:p w14:paraId="59875CFD" w14:textId="77777777" w:rsidR="002070F3" w:rsidRPr="00B83B93" w:rsidRDefault="002070F3" w:rsidP="002070F3">
      <w:pPr>
        <w:ind w:left="720"/>
        <w:rPr>
          <w:rFonts w:ascii="Arial" w:hAnsi="Arial" w:cs="Arial"/>
          <w:szCs w:val="20"/>
        </w:rPr>
      </w:pPr>
    </w:p>
    <w:p w14:paraId="39074089" w14:textId="77777777" w:rsidR="002070F3" w:rsidRPr="00B406A7" w:rsidRDefault="002070F3" w:rsidP="002070F3">
      <w:pPr>
        <w:pStyle w:val="ListParagraph"/>
        <w:widowControl/>
        <w:numPr>
          <w:ilvl w:val="0"/>
          <w:numId w:val="14"/>
        </w:numPr>
        <w:contextualSpacing/>
        <w:rPr>
          <w:rFonts w:ascii="Arial" w:hAnsi="Arial" w:cs="Arial"/>
          <w:b/>
          <w:sz w:val="24"/>
          <w:szCs w:val="20"/>
        </w:rPr>
      </w:pPr>
      <w:r w:rsidRPr="00B406A7">
        <w:rPr>
          <w:rFonts w:ascii="Arial" w:hAnsi="Arial" w:cs="Arial"/>
          <w:b/>
          <w:sz w:val="24"/>
          <w:szCs w:val="20"/>
        </w:rPr>
        <w:t>Public Information</w:t>
      </w:r>
    </w:p>
    <w:p w14:paraId="66438D73" w14:textId="77777777" w:rsidR="002070F3" w:rsidRPr="00B83B93" w:rsidRDefault="002070F3" w:rsidP="002070F3">
      <w:pPr>
        <w:rPr>
          <w:rFonts w:ascii="Arial" w:hAnsi="Arial" w:cs="Arial"/>
          <w:szCs w:val="20"/>
        </w:rPr>
      </w:pPr>
      <w:r w:rsidRPr="00B83B93">
        <w:rPr>
          <w:rFonts w:ascii="Arial" w:hAnsi="Arial" w:cs="Arial"/>
          <w:szCs w:val="20"/>
        </w:rPr>
        <w:t>Public Information has been specifically approved for public release by a designated</w:t>
      </w:r>
      <w:r>
        <w:rPr>
          <w:rFonts w:ascii="Arial" w:hAnsi="Arial" w:cs="Arial"/>
          <w:szCs w:val="20"/>
        </w:rPr>
        <w:t xml:space="preserve"> </w:t>
      </w:r>
      <w:r w:rsidRPr="00B83B93">
        <w:rPr>
          <w:rFonts w:ascii="Arial" w:hAnsi="Arial" w:cs="Arial"/>
          <w:szCs w:val="20"/>
        </w:rPr>
        <w:t xml:space="preserve">authority within each entity of </w:t>
      </w:r>
      <w:r>
        <w:rPr>
          <w:rFonts w:ascii="Arial" w:hAnsi="Arial" w:cs="Arial"/>
          <w:szCs w:val="20"/>
        </w:rPr>
        <w:t>Service Provider</w:t>
      </w:r>
      <w:r w:rsidRPr="00B83B93">
        <w:rPr>
          <w:rFonts w:ascii="Arial" w:hAnsi="Arial" w:cs="Arial"/>
          <w:szCs w:val="20"/>
        </w:rPr>
        <w:t>. Examples of Public Information may include</w:t>
      </w:r>
      <w:r>
        <w:rPr>
          <w:rFonts w:ascii="Arial" w:hAnsi="Arial" w:cs="Arial"/>
          <w:szCs w:val="20"/>
        </w:rPr>
        <w:t xml:space="preserve"> </w:t>
      </w:r>
      <w:r w:rsidRPr="00B83B93">
        <w:rPr>
          <w:rFonts w:ascii="Arial" w:hAnsi="Arial" w:cs="Arial"/>
          <w:szCs w:val="20"/>
        </w:rPr>
        <w:t xml:space="preserve">material posted to </w:t>
      </w:r>
      <w:r>
        <w:rPr>
          <w:rFonts w:ascii="Arial" w:hAnsi="Arial" w:cs="Arial"/>
          <w:szCs w:val="20"/>
        </w:rPr>
        <w:t xml:space="preserve">approved public </w:t>
      </w:r>
      <w:r w:rsidRPr="00B83B93">
        <w:rPr>
          <w:rFonts w:ascii="Arial" w:hAnsi="Arial" w:cs="Arial"/>
          <w:szCs w:val="20"/>
        </w:rPr>
        <w:t>internet web pages.</w:t>
      </w:r>
    </w:p>
    <w:p w14:paraId="48967222" w14:textId="77777777" w:rsidR="002070F3" w:rsidRDefault="002070F3" w:rsidP="002070F3">
      <w:pPr>
        <w:ind w:left="720"/>
        <w:rPr>
          <w:rFonts w:ascii="Arial" w:hAnsi="Arial" w:cs="Arial"/>
          <w:szCs w:val="20"/>
        </w:rPr>
      </w:pPr>
    </w:p>
    <w:p w14:paraId="4EA557C5" w14:textId="77777777" w:rsidR="002070F3" w:rsidRPr="00B83B93" w:rsidRDefault="002070F3" w:rsidP="002070F3">
      <w:pPr>
        <w:rPr>
          <w:rFonts w:ascii="Arial" w:hAnsi="Arial" w:cs="Arial"/>
          <w:szCs w:val="20"/>
        </w:rPr>
      </w:pPr>
      <w:r w:rsidRPr="00B83B93">
        <w:rPr>
          <w:rFonts w:ascii="Arial" w:hAnsi="Arial" w:cs="Arial"/>
          <w:szCs w:val="20"/>
        </w:rPr>
        <w:t xml:space="preserve">This information may be disclosed outside of </w:t>
      </w:r>
      <w:r>
        <w:rPr>
          <w:rFonts w:ascii="Arial" w:hAnsi="Arial" w:cs="Arial"/>
          <w:szCs w:val="20"/>
        </w:rPr>
        <w:t>Service Provider</w:t>
      </w:r>
      <w:r w:rsidRPr="00B83B93">
        <w:rPr>
          <w:rFonts w:ascii="Arial" w:hAnsi="Arial" w:cs="Arial"/>
          <w:szCs w:val="20"/>
        </w:rPr>
        <w:t>.</w:t>
      </w:r>
    </w:p>
    <w:p w14:paraId="3824FD1B" w14:textId="77777777" w:rsidR="002070F3" w:rsidRDefault="002070F3" w:rsidP="002070F3">
      <w:pPr>
        <w:rPr>
          <w:rFonts w:ascii="Arial" w:hAnsi="Arial" w:cs="Arial"/>
          <w:szCs w:val="20"/>
        </w:rPr>
      </w:pPr>
    </w:p>
    <w:p w14:paraId="7E0EB4CB" w14:textId="77777777" w:rsidR="002070F3" w:rsidRPr="00B406A7" w:rsidRDefault="002070F3" w:rsidP="002070F3">
      <w:pPr>
        <w:pStyle w:val="ListParagraph"/>
        <w:widowControl/>
        <w:numPr>
          <w:ilvl w:val="0"/>
          <w:numId w:val="14"/>
        </w:numPr>
        <w:contextualSpacing/>
        <w:rPr>
          <w:rFonts w:ascii="Arial" w:hAnsi="Arial" w:cs="Arial"/>
          <w:b/>
          <w:sz w:val="24"/>
          <w:szCs w:val="20"/>
        </w:rPr>
      </w:pPr>
      <w:r w:rsidRPr="00B406A7">
        <w:rPr>
          <w:rFonts w:ascii="Arial" w:hAnsi="Arial" w:cs="Arial"/>
          <w:b/>
          <w:sz w:val="24"/>
          <w:szCs w:val="20"/>
        </w:rPr>
        <w:t>Security Policy</w:t>
      </w:r>
    </w:p>
    <w:p w14:paraId="153AD499" w14:textId="77777777" w:rsidR="002070F3" w:rsidRDefault="002070F3" w:rsidP="002070F3">
      <w:pPr>
        <w:rPr>
          <w:rFonts w:ascii="Arial" w:hAnsi="Arial" w:cs="Arial"/>
          <w:szCs w:val="20"/>
        </w:rPr>
      </w:pPr>
      <w:r w:rsidRPr="00B83B93">
        <w:rPr>
          <w:rFonts w:ascii="Arial" w:hAnsi="Arial" w:cs="Arial"/>
          <w:szCs w:val="20"/>
        </w:rPr>
        <w:t xml:space="preserve">Formal Security Policy. Consistent with the requirement of this Document, </w:t>
      </w:r>
      <w:r>
        <w:rPr>
          <w:rFonts w:ascii="Arial" w:hAnsi="Arial" w:cs="Arial"/>
          <w:szCs w:val="20"/>
        </w:rPr>
        <w:t xml:space="preserve">Service Provider </w:t>
      </w:r>
      <w:r w:rsidRPr="00B83B93">
        <w:rPr>
          <w:rFonts w:ascii="Arial" w:hAnsi="Arial" w:cs="Arial"/>
          <w:szCs w:val="20"/>
        </w:rPr>
        <w:t xml:space="preserve">will create and provide to </w:t>
      </w:r>
      <w:r>
        <w:rPr>
          <w:rFonts w:ascii="Arial" w:hAnsi="Arial" w:cs="Arial"/>
          <w:szCs w:val="20"/>
        </w:rPr>
        <w:t>City</w:t>
      </w:r>
      <w:r w:rsidRPr="00B83B93">
        <w:rPr>
          <w:rFonts w:ascii="Arial" w:hAnsi="Arial" w:cs="Arial"/>
          <w:szCs w:val="20"/>
        </w:rPr>
        <w:t xml:space="preserve"> an information security policy that is approved by</w:t>
      </w:r>
      <w:r>
        <w:rPr>
          <w:rFonts w:ascii="Arial" w:hAnsi="Arial" w:cs="Arial"/>
          <w:szCs w:val="20"/>
        </w:rPr>
        <w:t xml:space="preserve"> Service Provider</w:t>
      </w:r>
      <w:r w:rsidRPr="00B83B93">
        <w:rPr>
          <w:rFonts w:ascii="Arial" w:hAnsi="Arial" w:cs="Arial"/>
          <w:szCs w:val="20"/>
        </w:rPr>
        <w:t>’s management, published and communicated and agreed to be adhered to by</w:t>
      </w:r>
      <w:r>
        <w:rPr>
          <w:rFonts w:ascii="Arial" w:hAnsi="Arial" w:cs="Arial"/>
          <w:szCs w:val="20"/>
        </w:rPr>
        <w:t xml:space="preserve"> </w:t>
      </w:r>
      <w:r w:rsidRPr="00B83B93">
        <w:rPr>
          <w:rFonts w:ascii="Arial" w:hAnsi="Arial" w:cs="Arial"/>
          <w:szCs w:val="20"/>
        </w:rPr>
        <w:t xml:space="preserve">all </w:t>
      </w:r>
      <w:r>
        <w:rPr>
          <w:rFonts w:ascii="Arial" w:hAnsi="Arial" w:cs="Arial"/>
          <w:szCs w:val="20"/>
        </w:rPr>
        <w:t>Service Provider’s employees, contractors and affiliates</w:t>
      </w:r>
      <w:r w:rsidRPr="00B83B93">
        <w:rPr>
          <w:rFonts w:ascii="Arial" w:hAnsi="Arial" w:cs="Arial"/>
          <w:szCs w:val="20"/>
        </w:rPr>
        <w:t>.</w:t>
      </w:r>
    </w:p>
    <w:p w14:paraId="0CFAA702" w14:textId="77777777" w:rsidR="002070F3" w:rsidRPr="00B83B93" w:rsidRDefault="002070F3" w:rsidP="002070F3">
      <w:pPr>
        <w:ind w:left="720"/>
        <w:rPr>
          <w:rFonts w:ascii="Arial" w:hAnsi="Arial" w:cs="Arial"/>
          <w:szCs w:val="20"/>
        </w:rPr>
      </w:pPr>
    </w:p>
    <w:p w14:paraId="06E5BEC3" w14:textId="77777777" w:rsidR="002070F3" w:rsidRDefault="002070F3" w:rsidP="002070F3">
      <w:pPr>
        <w:rPr>
          <w:rFonts w:ascii="Arial" w:hAnsi="Arial" w:cs="Arial"/>
          <w:szCs w:val="20"/>
        </w:rPr>
      </w:pPr>
      <w:r w:rsidRPr="00B83B93">
        <w:rPr>
          <w:rFonts w:ascii="Arial" w:hAnsi="Arial" w:cs="Arial"/>
          <w:szCs w:val="20"/>
        </w:rPr>
        <w:t xml:space="preserve">Security Policy Review. </w:t>
      </w:r>
      <w:r>
        <w:rPr>
          <w:rFonts w:ascii="Arial" w:hAnsi="Arial" w:cs="Arial"/>
          <w:szCs w:val="20"/>
        </w:rPr>
        <w:t>Service Provider</w:t>
      </w:r>
      <w:r w:rsidRPr="00B83B93">
        <w:rPr>
          <w:rFonts w:ascii="Arial" w:hAnsi="Arial" w:cs="Arial"/>
          <w:szCs w:val="20"/>
        </w:rPr>
        <w:t xml:space="preserve"> will review the information security policy at</w:t>
      </w:r>
      <w:r>
        <w:rPr>
          <w:rFonts w:ascii="Arial" w:hAnsi="Arial" w:cs="Arial"/>
          <w:szCs w:val="20"/>
        </w:rPr>
        <w:t xml:space="preserve"> </w:t>
      </w:r>
      <w:r w:rsidRPr="00B83B93">
        <w:rPr>
          <w:rFonts w:ascii="Arial" w:hAnsi="Arial" w:cs="Arial"/>
          <w:szCs w:val="20"/>
        </w:rPr>
        <w:t>planned intervals or if significant changes occur to ensure its continuing suitability,</w:t>
      </w:r>
      <w:r>
        <w:rPr>
          <w:rFonts w:ascii="Arial" w:hAnsi="Arial" w:cs="Arial"/>
          <w:szCs w:val="20"/>
        </w:rPr>
        <w:t xml:space="preserve"> </w:t>
      </w:r>
      <w:r w:rsidRPr="00B83B93">
        <w:rPr>
          <w:rFonts w:ascii="Arial" w:hAnsi="Arial" w:cs="Arial"/>
          <w:szCs w:val="20"/>
        </w:rPr>
        <w:t>adequacy, and effectiveness and may revise s</w:t>
      </w:r>
      <w:r>
        <w:rPr>
          <w:rFonts w:ascii="Arial" w:hAnsi="Arial" w:cs="Arial"/>
          <w:szCs w:val="20"/>
        </w:rPr>
        <w:t>uch policy, from time to time. Changes resulting in a lower standard of security or service must be agreed to by PCMC prior to adoption.</w:t>
      </w:r>
    </w:p>
    <w:p w14:paraId="36D3F9CF" w14:textId="77777777" w:rsidR="002070F3" w:rsidRPr="00B83B93" w:rsidRDefault="002070F3" w:rsidP="002070F3">
      <w:pPr>
        <w:rPr>
          <w:rFonts w:ascii="Arial" w:hAnsi="Arial" w:cs="Arial"/>
          <w:szCs w:val="20"/>
        </w:rPr>
      </w:pPr>
    </w:p>
    <w:p w14:paraId="7D235229" w14:textId="77777777" w:rsidR="002070F3" w:rsidRPr="00B406A7" w:rsidRDefault="002070F3" w:rsidP="002070F3">
      <w:pPr>
        <w:pStyle w:val="ListParagraph"/>
        <w:widowControl/>
        <w:numPr>
          <w:ilvl w:val="0"/>
          <w:numId w:val="14"/>
        </w:numPr>
        <w:contextualSpacing/>
        <w:rPr>
          <w:rFonts w:ascii="Arial" w:hAnsi="Arial" w:cs="Arial"/>
          <w:b/>
          <w:sz w:val="24"/>
          <w:szCs w:val="20"/>
        </w:rPr>
      </w:pPr>
      <w:r w:rsidRPr="00B406A7">
        <w:rPr>
          <w:rFonts w:ascii="Arial" w:hAnsi="Arial" w:cs="Arial"/>
          <w:b/>
          <w:sz w:val="24"/>
          <w:szCs w:val="20"/>
        </w:rPr>
        <w:t>Asset Management.</w:t>
      </w:r>
    </w:p>
    <w:p w14:paraId="4F13F88A" w14:textId="77777777" w:rsidR="002070F3" w:rsidRPr="00B83B93" w:rsidRDefault="002070F3" w:rsidP="002070F3">
      <w:pPr>
        <w:rPr>
          <w:rFonts w:ascii="Arial" w:hAnsi="Arial" w:cs="Arial"/>
          <w:szCs w:val="20"/>
        </w:rPr>
      </w:pPr>
      <w:r w:rsidRPr="00B83B93">
        <w:rPr>
          <w:rFonts w:ascii="Arial" w:hAnsi="Arial" w:cs="Arial"/>
          <w:szCs w:val="20"/>
        </w:rPr>
        <w:t xml:space="preserve">Acceptable Use. </w:t>
      </w:r>
      <w:r>
        <w:rPr>
          <w:rFonts w:ascii="Arial" w:hAnsi="Arial" w:cs="Arial"/>
          <w:szCs w:val="20"/>
        </w:rPr>
        <w:t>Service Provider</w:t>
      </w:r>
      <w:r w:rsidRPr="00B83B93">
        <w:rPr>
          <w:rFonts w:ascii="Arial" w:hAnsi="Arial" w:cs="Arial"/>
          <w:szCs w:val="20"/>
        </w:rPr>
        <w:t xml:space="preserve"> will implement </w:t>
      </w:r>
      <w:r>
        <w:rPr>
          <w:rFonts w:ascii="Arial" w:hAnsi="Arial" w:cs="Arial"/>
          <w:szCs w:val="20"/>
        </w:rPr>
        <w:t xml:space="preserve">policies and procedures for the </w:t>
      </w:r>
      <w:r w:rsidRPr="00B83B93">
        <w:rPr>
          <w:rFonts w:ascii="Arial" w:hAnsi="Arial" w:cs="Arial"/>
          <w:szCs w:val="20"/>
        </w:rPr>
        <w:t>acceptable</w:t>
      </w:r>
      <w:r>
        <w:rPr>
          <w:rFonts w:ascii="Arial" w:hAnsi="Arial" w:cs="Arial"/>
          <w:szCs w:val="20"/>
        </w:rPr>
        <w:t xml:space="preserve"> </w:t>
      </w:r>
      <w:r w:rsidRPr="00B83B93">
        <w:rPr>
          <w:rFonts w:ascii="Arial" w:hAnsi="Arial" w:cs="Arial"/>
          <w:szCs w:val="20"/>
        </w:rPr>
        <w:t>use of information and assets which is no less restrictive than industry best practice for</w:t>
      </w:r>
      <w:r>
        <w:rPr>
          <w:rFonts w:ascii="Arial" w:hAnsi="Arial" w:cs="Arial"/>
          <w:szCs w:val="20"/>
        </w:rPr>
        <w:t xml:space="preserve"> </w:t>
      </w:r>
      <w:r w:rsidRPr="00B83B93">
        <w:rPr>
          <w:rFonts w:ascii="Arial" w:hAnsi="Arial" w:cs="Arial"/>
          <w:szCs w:val="20"/>
        </w:rPr>
        <w:t>the classification of such Information and consisten</w:t>
      </w:r>
      <w:r>
        <w:rPr>
          <w:rFonts w:ascii="Arial" w:hAnsi="Arial" w:cs="Arial"/>
          <w:szCs w:val="20"/>
        </w:rPr>
        <w:t xml:space="preserve">t with the requirements of this </w:t>
      </w:r>
      <w:r w:rsidRPr="00B83B93">
        <w:rPr>
          <w:rFonts w:ascii="Arial" w:hAnsi="Arial" w:cs="Arial"/>
          <w:szCs w:val="20"/>
        </w:rPr>
        <w:t>Document.</w:t>
      </w:r>
    </w:p>
    <w:p w14:paraId="4C329389" w14:textId="77777777" w:rsidR="002070F3" w:rsidRDefault="002070F3" w:rsidP="002070F3">
      <w:pPr>
        <w:ind w:left="720"/>
        <w:rPr>
          <w:rFonts w:ascii="Arial" w:hAnsi="Arial" w:cs="Arial"/>
          <w:szCs w:val="20"/>
        </w:rPr>
      </w:pPr>
    </w:p>
    <w:p w14:paraId="4B52BA99" w14:textId="77777777" w:rsidR="002070F3" w:rsidRPr="00B83B93" w:rsidRDefault="002070F3" w:rsidP="002070F3">
      <w:pPr>
        <w:rPr>
          <w:rFonts w:ascii="Arial" w:hAnsi="Arial" w:cs="Arial"/>
          <w:szCs w:val="20"/>
        </w:rPr>
      </w:pPr>
      <w:r w:rsidRPr="00B83B93">
        <w:rPr>
          <w:rFonts w:ascii="Arial" w:hAnsi="Arial" w:cs="Arial"/>
          <w:szCs w:val="20"/>
        </w:rPr>
        <w:t xml:space="preserve">Equipment Use While on </w:t>
      </w:r>
      <w:r>
        <w:rPr>
          <w:rFonts w:ascii="Arial" w:hAnsi="Arial" w:cs="Arial"/>
          <w:szCs w:val="20"/>
        </w:rPr>
        <w:t>City</w:t>
      </w:r>
      <w:r w:rsidRPr="00B83B93">
        <w:rPr>
          <w:rFonts w:ascii="Arial" w:hAnsi="Arial" w:cs="Arial"/>
          <w:szCs w:val="20"/>
        </w:rPr>
        <w:t xml:space="preserve"> Premises. While on </w:t>
      </w:r>
      <w:r>
        <w:rPr>
          <w:rFonts w:ascii="Arial" w:hAnsi="Arial" w:cs="Arial"/>
          <w:szCs w:val="20"/>
        </w:rPr>
        <w:t>City</w:t>
      </w:r>
      <w:r w:rsidRPr="00B83B93">
        <w:rPr>
          <w:rFonts w:ascii="Arial" w:hAnsi="Arial" w:cs="Arial"/>
          <w:szCs w:val="20"/>
        </w:rPr>
        <w:t xml:space="preserve">’s premises, </w:t>
      </w:r>
      <w:r>
        <w:rPr>
          <w:rFonts w:ascii="Arial" w:hAnsi="Arial" w:cs="Arial"/>
          <w:szCs w:val="20"/>
        </w:rPr>
        <w:t xml:space="preserve">Service Provider </w:t>
      </w:r>
      <w:r w:rsidRPr="00B83B93">
        <w:rPr>
          <w:rFonts w:ascii="Arial" w:hAnsi="Arial" w:cs="Arial"/>
          <w:szCs w:val="20"/>
        </w:rPr>
        <w:t xml:space="preserve">will not connect hardware (physically or via a wireless connection) to </w:t>
      </w:r>
      <w:r>
        <w:rPr>
          <w:rFonts w:ascii="Arial" w:hAnsi="Arial" w:cs="Arial"/>
          <w:szCs w:val="20"/>
        </w:rPr>
        <w:t>City</w:t>
      </w:r>
      <w:r w:rsidRPr="00B83B93">
        <w:rPr>
          <w:rFonts w:ascii="Arial" w:hAnsi="Arial" w:cs="Arial"/>
          <w:szCs w:val="20"/>
        </w:rPr>
        <w:t xml:space="preserve"> internal</w:t>
      </w:r>
      <w:r>
        <w:rPr>
          <w:rFonts w:ascii="Arial" w:hAnsi="Arial" w:cs="Arial"/>
          <w:szCs w:val="20"/>
        </w:rPr>
        <w:t xml:space="preserve"> </w:t>
      </w:r>
      <w:r w:rsidRPr="00B83B93">
        <w:rPr>
          <w:rFonts w:ascii="Arial" w:hAnsi="Arial" w:cs="Arial"/>
          <w:szCs w:val="20"/>
        </w:rPr>
        <w:t xml:space="preserve">systems or networks unless necessary for </w:t>
      </w:r>
      <w:r>
        <w:rPr>
          <w:rFonts w:ascii="Arial" w:hAnsi="Arial" w:cs="Arial"/>
          <w:szCs w:val="20"/>
        </w:rPr>
        <w:t>Service Provider</w:t>
      </w:r>
      <w:r w:rsidRPr="00B83B93">
        <w:rPr>
          <w:rFonts w:ascii="Arial" w:hAnsi="Arial" w:cs="Arial"/>
          <w:szCs w:val="20"/>
        </w:rPr>
        <w:t xml:space="preserve"> to perform Processing under this</w:t>
      </w:r>
      <w:r>
        <w:rPr>
          <w:rFonts w:ascii="Arial" w:hAnsi="Arial" w:cs="Arial"/>
          <w:szCs w:val="20"/>
        </w:rPr>
        <w:t xml:space="preserve"> </w:t>
      </w:r>
      <w:r w:rsidRPr="00B83B93">
        <w:rPr>
          <w:rFonts w:ascii="Arial" w:hAnsi="Arial" w:cs="Arial"/>
          <w:szCs w:val="20"/>
        </w:rPr>
        <w:t xml:space="preserve">Document. This hardware is subject to be inspected and, or, scanned by </w:t>
      </w:r>
      <w:r>
        <w:rPr>
          <w:rFonts w:ascii="Arial" w:hAnsi="Arial" w:cs="Arial"/>
          <w:szCs w:val="20"/>
        </w:rPr>
        <w:t>PCMC IT Department directly or by automated means</w:t>
      </w:r>
      <w:r w:rsidRPr="00B83B93">
        <w:rPr>
          <w:rFonts w:ascii="Arial" w:hAnsi="Arial" w:cs="Arial"/>
          <w:szCs w:val="20"/>
        </w:rPr>
        <w:t xml:space="preserve"> before</w:t>
      </w:r>
      <w:r>
        <w:rPr>
          <w:rFonts w:ascii="Arial" w:hAnsi="Arial" w:cs="Arial"/>
          <w:szCs w:val="20"/>
        </w:rPr>
        <w:t xml:space="preserve"> </w:t>
      </w:r>
      <w:r w:rsidRPr="00B83B93">
        <w:rPr>
          <w:rFonts w:ascii="Arial" w:hAnsi="Arial" w:cs="Arial"/>
          <w:szCs w:val="20"/>
        </w:rPr>
        <w:t>use</w:t>
      </w:r>
      <w:r>
        <w:rPr>
          <w:rFonts w:ascii="Arial" w:hAnsi="Arial" w:cs="Arial"/>
          <w:szCs w:val="20"/>
        </w:rPr>
        <w:t>.</w:t>
      </w:r>
    </w:p>
    <w:p w14:paraId="3FCD5287" w14:textId="77777777" w:rsidR="002070F3" w:rsidRDefault="002070F3" w:rsidP="002070F3">
      <w:pPr>
        <w:ind w:left="720"/>
        <w:rPr>
          <w:rFonts w:ascii="Arial" w:hAnsi="Arial" w:cs="Arial"/>
          <w:szCs w:val="20"/>
        </w:rPr>
      </w:pPr>
    </w:p>
    <w:p w14:paraId="42E3E1CE" w14:textId="77777777" w:rsidR="002070F3" w:rsidRPr="00B83B93" w:rsidRDefault="002070F3" w:rsidP="002070F3">
      <w:pPr>
        <w:rPr>
          <w:rFonts w:ascii="Arial" w:hAnsi="Arial" w:cs="Arial"/>
          <w:szCs w:val="20"/>
        </w:rPr>
      </w:pPr>
      <w:r w:rsidRPr="00B83B93">
        <w:rPr>
          <w:rFonts w:ascii="Arial" w:hAnsi="Arial" w:cs="Arial"/>
          <w:szCs w:val="20"/>
        </w:rPr>
        <w:t>Personally-owned Equipment</w:t>
      </w:r>
      <w:r>
        <w:rPr>
          <w:rFonts w:ascii="Arial" w:hAnsi="Arial" w:cs="Arial"/>
          <w:szCs w:val="20"/>
        </w:rPr>
        <w:t>:</w:t>
      </w:r>
      <w:r w:rsidRPr="00B83B93">
        <w:rPr>
          <w:rFonts w:ascii="Arial" w:hAnsi="Arial" w:cs="Arial"/>
          <w:szCs w:val="20"/>
        </w:rPr>
        <w:t xml:space="preserve"> </w:t>
      </w:r>
      <w:r>
        <w:rPr>
          <w:rFonts w:ascii="Arial" w:hAnsi="Arial" w:cs="Arial"/>
          <w:szCs w:val="20"/>
        </w:rPr>
        <w:t>Sensitive Information</w:t>
      </w:r>
      <w:r w:rsidRPr="00B83B93">
        <w:rPr>
          <w:rFonts w:ascii="Arial" w:hAnsi="Arial" w:cs="Arial"/>
          <w:szCs w:val="20"/>
        </w:rPr>
        <w:t>, with the exception of Business Contact Information,</w:t>
      </w:r>
      <w:r>
        <w:rPr>
          <w:rFonts w:ascii="Arial" w:hAnsi="Arial" w:cs="Arial"/>
          <w:szCs w:val="20"/>
        </w:rPr>
        <w:t xml:space="preserve"> </w:t>
      </w:r>
      <w:r w:rsidRPr="00B83B93">
        <w:rPr>
          <w:rFonts w:ascii="Arial" w:hAnsi="Arial" w:cs="Arial"/>
          <w:szCs w:val="20"/>
        </w:rPr>
        <w:t>may not be stored on any employee owned equipment.</w:t>
      </w:r>
    </w:p>
    <w:p w14:paraId="3B5A70BB" w14:textId="77777777" w:rsidR="002070F3" w:rsidRDefault="002070F3" w:rsidP="002070F3">
      <w:pPr>
        <w:rPr>
          <w:rFonts w:ascii="Arial" w:hAnsi="Arial" w:cs="Arial"/>
          <w:szCs w:val="20"/>
        </w:rPr>
      </w:pPr>
    </w:p>
    <w:p w14:paraId="17A3880F" w14:textId="77777777" w:rsidR="002070F3" w:rsidRPr="00B406A7" w:rsidRDefault="002070F3" w:rsidP="002070F3">
      <w:pPr>
        <w:pStyle w:val="ListParagraph"/>
        <w:widowControl/>
        <w:numPr>
          <w:ilvl w:val="0"/>
          <w:numId w:val="14"/>
        </w:numPr>
        <w:contextualSpacing/>
        <w:rPr>
          <w:rFonts w:ascii="Arial" w:hAnsi="Arial" w:cs="Arial"/>
          <w:b/>
          <w:sz w:val="24"/>
          <w:szCs w:val="20"/>
        </w:rPr>
      </w:pPr>
      <w:r w:rsidRPr="00B406A7">
        <w:rPr>
          <w:rFonts w:ascii="Arial" w:hAnsi="Arial" w:cs="Arial"/>
          <w:b/>
          <w:sz w:val="24"/>
          <w:szCs w:val="20"/>
        </w:rPr>
        <w:t>Human Resources Security</w:t>
      </w:r>
    </w:p>
    <w:p w14:paraId="77A75DEB" w14:textId="77777777" w:rsidR="002070F3" w:rsidRPr="00B83B93" w:rsidRDefault="002070F3" w:rsidP="002070F3">
      <w:pPr>
        <w:rPr>
          <w:rFonts w:ascii="Arial" w:hAnsi="Arial" w:cs="Arial"/>
          <w:szCs w:val="20"/>
        </w:rPr>
      </w:pPr>
      <w:r w:rsidRPr="00B83B93">
        <w:rPr>
          <w:rFonts w:ascii="Arial" w:hAnsi="Arial" w:cs="Arial"/>
          <w:szCs w:val="20"/>
        </w:rPr>
        <w:t xml:space="preserve">Removal of Access Rights. The access rights of all </w:t>
      </w:r>
      <w:r>
        <w:rPr>
          <w:rFonts w:ascii="Arial" w:hAnsi="Arial" w:cs="Arial"/>
          <w:szCs w:val="20"/>
        </w:rPr>
        <w:t>Service Provider</w:t>
      </w:r>
      <w:r w:rsidRPr="00B83B93">
        <w:rPr>
          <w:rFonts w:ascii="Arial" w:hAnsi="Arial" w:cs="Arial"/>
          <w:szCs w:val="20"/>
        </w:rPr>
        <w:t xml:space="preserve"> employees to </w:t>
      </w:r>
      <w:r>
        <w:rPr>
          <w:rFonts w:ascii="Arial" w:hAnsi="Arial" w:cs="Arial"/>
          <w:szCs w:val="20"/>
        </w:rPr>
        <w:t xml:space="preserve">Service Provider </w:t>
      </w:r>
      <w:r w:rsidRPr="00B83B93">
        <w:rPr>
          <w:rFonts w:ascii="Arial" w:hAnsi="Arial" w:cs="Arial"/>
          <w:szCs w:val="20"/>
        </w:rPr>
        <w:t xml:space="preserve">Information Processing Systems or media containing </w:t>
      </w:r>
      <w:r>
        <w:rPr>
          <w:rFonts w:ascii="Arial" w:hAnsi="Arial" w:cs="Arial"/>
          <w:szCs w:val="20"/>
        </w:rPr>
        <w:t>Sensitive Information</w:t>
      </w:r>
      <w:r w:rsidRPr="00B83B93">
        <w:rPr>
          <w:rFonts w:ascii="Arial" w:hAnsi="Arial" w:cs="Arial"/>
          <w:szCs w:val="20"/>
        </w:rPr>
        <w:t xml:space="preserve"> will be removed immediately</w:t>
      </w:r>
      <w:r>
        <w:rPr>
          <w:rFonts w:ascii="Arial" w:hAnsi="Arial" w:cs="Arial"/>
          <w:szCs w:val="20"/>
        </w:rPr>
        <w:t xml:space="preserve"> </w:t>
      </w:r>
      <w:r w:rsidRPr="00B83B93">
        <w:rPr>
          <w:rFonts w:ascii="Arial" w:hAnsi="Arial" w:cs="Arial"/>
          <w:szCs w:val="20"/>
        </w:rPr>
        <w:t>upon termination of their employment, contract or agreement, or adjusted upon change.</w:t>
      </w:r>
    </w:p>
    <w:p w14:paraId="6ACB0298" w14:textId="77777777" w:rsidR="002070F3" w:rsidRDefault="002070F3" w:rsidP="002070F3">
      <w:pPr>
        <w:ind w:left="720"/>
        <w:rPr>
          <w:rFonts w:ascii="Arial" w:hAnsi="Arial" w:cs="Arial"/>
          <w:szCs w:val="20"/>
        </w:rPr>
      </w:pPr>
    </w:p>
    <w:p w14:paraId="092F75BC" w14:textId="77777777" w:rsidR="002070F3" w:rsidRPr="00B83B93" w:rsidRDefault="002070F3" w:rsidP="002070F3">
      <w:pPr>
        <w:ind w:left="720" w:firstLine="720"/>
        <w:rPr>
          <w:rFonts w:ascii="Arial" w:hAnsi="Arial" w:cs="Arial"/>
          <w:szCs w:val="20"/>
        </w:rPr>
      </w:pPr>
    </w:p>
    <w:p w14:paraId="7CC47227" w14:textId="77777777" w:rsidR="002070F3" w:rsidRPr="00B406A7" w:rsidRDefault="002070F3" w:rsidP="002070F3">
      <w:pPr>
        <w:pStyle w:val="ListParagraph"/>
        <w:widowControl/>
        <w:numPr>
          <w:ilvl w:val="0"/>
          <w:numId w:val="14"/>
        </w:numPr>
        <w:contextualSpacing/>
        <w:rPr>
          <w:rFonts w:ascii="Arial" w:hAnsi="Arial" w:cs="Arial"/>
          <w:b/>
          <w:sz w:val="24"/>
          <w:szCs w:val="20"/>
        </w:rPr>
      </w:pPr>
      <w:r w:rsidRPr="00B406A7">
        <w:rPr>
          <w:rFonts w:ascii="Arial" w:hAnsi="Arial" w:cs="Arial"/>
          <w:b/>
          <w:sz w:val="24"/>
          <w:szCs w:val="20"/>
        </w:rPr>
        <w:t>Physical and Environmental Security.</w:t>
      </w:r>
    </w:p>
    <w:p w14:paraId="175C3F9A" w14:textId="77777777" w:rsidR="002070F3" w:rsidRPr="00B83B93" w:rsidRDefault="002070F3" w:rsidP="002070F3">
      <w:pPr>
        <w:rPr>
          <w:rFonts w:ascii="Arial" w:hAnsi="Arial" w:cs="Arial"/>
          <w:szCs w:val="20"/>
        </w:rPr>
      </w:pPr>
      <w:r w:rsidRPr="00B83B93">
        <w:rPr>
          <w:rFonts w:ascii="Arial" w:hAnsi="Arial" w:cs="Arial"/>
          <w:szCs w:val="20"/>
        </w:rPr>
        <w:t xml:space="preserve">Secure Areas. </w:t>
      </w:r>
      <w:r>
        <w:rPr>
          <w:rFonts w:ascii="Arial" w:hAnsi="Arial" w:cs="Arial"/>
          <w:szCs w:val="20"/>
        </w:rPr>
        <w:t>Service Provider</w:t>
      </w:r>
      <w:r w:rsidRPr="00B83B93">
        <w:rPr>
          <w:rFonts w:ascii="Arial" w:hAnsi="Arial" w:cs="Arial"/>
          <w:szCs w:val="20"/>
        </w:rPr>
        <w:t xml:space="preserve"> will secure all areas, including loading docks, holding areas,</w:t>
      </w:r>
      <w:r>
        <w:rPr>
          <w:rFonts w:ascii="Arial" w:hAnsi="Arial" w:cs="Arial"/>
          <w:szCs w:val="20"/>
        </w:rPr>
        <w:t xml:space="preserve"> </w:t>
      </w:r>
      <w:r w:rsidRPr="00B83B93">
        <w:rPr>
          <w:rFonts w:ascii="Arial" w:hAnsi="Arial" w:cs="Arial"/>
          <w:szCs w:val="20"/>
        </w:rPr>
        <w:t>telecommunications areas, cabling areas and off-site areas that contain Information</w:t>
      </w:r>
      <w:r>
        <w:rPr>
          <w:rFonts w:ascii="Arial" w:hAnsi="Arial" w:cs="Arial"/>
          <w:szCs w:val="20"/>
        </w:rPr>
        <w:t xml:space="preserve"> </w:t>
      </w:r>
      <w:r w:rsidRPr="00B83B93">
        <w:rPr>
          <w:rFonts w:ascii="Arial" w:hAnsi="Arial" w:cs="Arial"/>
          <w:szCs w:val="20"/>
        </w:rPr>
        <w:t xml:space="preserve">Processing Systems or media containing </w:t>
      </w:r>
      <w:r>
        <w:rPr>
          <w:rFonts w:ascii="Arial" w:hAnsi="Arial" w:cs="Arial"/>
          <w:szCs w:val="20"/>
        </w:rPr>
        <w:t>information</w:t>
      </w:r>
      <w:r w:rsidRPr="00B83B93">
        <w:rPr>
          <w:rFonts w:ascii="Arial" w:hAnsi="Arial" w:cs="Arial"/>
          <w:szCs w:val="20"/>
        </w:rPr>
        <w:t xml:space="preserve"> by the use of appropriate security controls in</w:t>
      </w:r>
      <w:r>
        <w:rPr>
          <w:rFonts w:ascii="Arial" w:hAnsi="Arial" w:cs="Arial"/>
          <w:szCs w:val="20"/>
        </w:rPr>
        <w:t xml:space="preserve"> </w:t>
      </w:r>
      <w:r w:rsidRPr="00B83B93">
        <w:rPr>
          <w:rFonts w:ascii="Arial" w:hAnsi="Arial" w:cs="Arial"/>
          <w:szCs w:val="20"/>
        </w:rPr>
        <w:t>order to ensure that only authorized personnel are allowed access and to prevent damage</w:t>
      </w:r>
      <w:r>
        <w:rPr>
          <w:rFonts w:ascii="Arial" w:hAnsi="Arial" w:cs="Arial"/>
          <w:szCs w:val="20"/>
        </w:rPr>
        <w:t xml:space="preserve"> </w:t>
      </w:r>
      <w:r w:rsidRPr="00B83B93">
        <w:rPr>
          <w:rFonts w:ascii="Arial" w:hAnsi="Arial" w:cs="Arial"/>
          <w:szCs w:val="20"/>
        </w:rPr>
        <w:t>and interference. The following controls will be implemented:</w:t>
      </w:r>
    </w:p>
    <w:p w14:paraId="4900AD1E" w14:textId="77777777" w:rsidR="002070F3" w:rsidRDefault="002070F3" w:rsidP="002070F3">
      <w:pPr>
        <w:ind w:left="720"/>
        <w:rPr>
          <w:rFonts w:ascii="Arial" w:hAnsi="Arial" w:cs="Arial"/>
          <w:szCs w:val="20"/>
        </w:rPr>
      </w:pPr>
    </w:p>
    <w:p w14:paraId="39FE3E40" w14:textId="77777777" w:rsidR="002070F3" w:rsidRPr="00B83B93" w:rsidRDefault="002070F3" w:rsidP="002070F3">
      <w:pPr>
        <w:rPr>
          <w:rFonts w:ascii="Arial" w:hAnsi="Arial" w:cs="Arial"/>
          <w:szCs w:val="20"/>
        </w:rPr>
      </w:pPr>
      <w:r w:rsidRPr="00B83B93">
        <w:rPr>
          <w:rFonts w:ascii="Arial" w:hAnsi="Arial" w:cs="Arial"/>
          <w:szCs w:val="20"/>
        </w:rPr>
        <w:t>Visitors to secure areas will be supervised</w:t>
      </w:r>
      <w:r>
        <w:rPr>
          <w:rFonts w:ascii="Arial" w:hAnsi="Arial" w:cs="Arial"/>
          <w:szCs w:val="20"/>
        </w:rPr>
        <w:t xml:space="preserve">. </w:t>
      </w:r>
    </w:p>
    <w:p w14:paraId="69A6FBBB" w14:textId="77777777" w:rsidR="002070F3" w:rsidRDefault="002070F3" w:rsidP="002070F3">
      <w:pPr>
        <w:ind w:left="720"/>
        <w:rPr>
          <w:rFonts w:ascii="Arial" w:hAnsi="Arial" w:cs="Arial"/>
          <w:szCs w:val="20"/>
        </w:rPr>
      </w:pPr>
    </w:p>
    <w:p w14:paraId="46143702" w14:textId="77777777" w:rsidR="002070F3" w:rsidRPr="00B406A7" w:rsidRDefault="002070F3" w:rsidP="002070F3">
      <w:pPr>
        <w:pStyle w:val="ListParagraph"/>
        <w:widowControl/>
        <w:numPr>
          <w:ilvl w:val="0"/>
          <w:numId w:val="14"/>
        </w:numPr>
        <w:contextualSpacing/>
        <w:rPr>
          <w:rFonts w:ascii="Arial" w:hAnsi="Arial" w:cs="Arial"/>
          <w:b/>
          <w:sz w:val="24"/>
          <w:szCs w:val="20"/>
        </w:rPr>
      </w:pPr>
      <w:r w:rsidRPr="00B406A7">
        <w:rPr>
          <w:rFonts w:ascii="Arial" w:hAnsi="Arial" w:cs="Arial"/>
          <w:b/>
          <w:sz w:val="24"/>
          <w:szCs w:val="20"/>
        </w:rPr>
        <w:t>Geographic Data Centers</w:t>
      </w:r>
    </w:p>
    <w:p w14:paraId="108F2E28" w14:textId="77777777" w:rsidR="002070F3" w:rsidRDefault="002070F3" w:rsidP="002070F3">
      <w:pPr>
        <w:rPr>
          <w:rFonts w:ascii="Arial" w:hAnsi="Arial" w:cs="Arial"/>
          <w:szCs w:val="20"/>
        </w:rPr>
      </w:pPr>
      <w:r>
        <w:rPr>
          <w:rFonts w:ascii="Arial" w:hAnsi="Arial" w:cs="Arial"/>
          <w:szCs w:val="20"/>
        </w:rPr>
        <w:t>Service Provider</w:t>
      </w:r>
      <w:r w:rsidRPr="00B83B93">
        <w:rPr>
          <w:rFonts w:ascii="Arial" w:hAnsi="Arial" w:cs="Arial"/>
          <w:szCs w:val="20"/>
        </w:rPr>
        <w:t>’s data centers are geographically distributed and</w:t>
      </w:r>
      <w:r>
        <w:rPr>
          <w:rFonts w:ascii="Arial" w:hAnsi="Arial" w:cs="Arial"/>
          <w:szCs w:val="20"/>
        </w:rPr>
        <w:t xml:space="preserve"> </w:t>
      </w:r>
      <w:r w:rsidRPr="00B83B93">
        <w:rPr>
          <w:rFonts w:ascii="Arial" w:hAnsi="Arial" w:cs="Arial"/>
          <w:szCs w:val="20"/>
        </w:rPr>
        <w:t>employ a variety of physical security measures. The technology and security mechanisms</w:t>
      </w:r>
      <w:r>
        <w:rPr>
          <w:rFonts w:ascii="Arial" w:hAnsi="Arial" w:cs="Arial"/>
          <w:szCs w:val="20"/>
        </w:rPr>
        <w:t xml:space="preserve"> </w:t>
      </w:r>
      <w:r w:rsidRPr="00B83B93">
        <w:rPr>
          <w:rFonts w:ascii="Arial" w:hAnsi="Arial" w:cs="Arial"/>
          <w:szCs w:val="20"/>
        </w:rPr>
        <w:t>used in these facilities may vary depending on local conditions such as building location</w:t>
      </w:r>
      <w:r>
        <w:rPr>
          <w:rFonts w:ascii="Arial" w:hAnsi="Arial" w:cs="Arial"/>
          <w:szCs w:val="20"/>
        </w:rPr>
        <w:t xml:space="preserve"> </w:t>
      </w:r>
      <w:r w:rsidRPr="00B83B93">
        <w:rPr>
          <w:rFonts w:ascii="Arial" w:hAnsi="Arial" w:cs="Arial"/>
          <w:szCs w:val="20"/>
        </w:rPr>
        <w:t>and regional risks. The standard physical security controls implemented at each</w:t>
      </w:r>
      <w:r>
        <w:rPr>
          <w:rFonts w:ascii="Arial" w:hAnsi="Arial" w:cs="Arial"/>
          <w:szCs w:val="20"/>
        </w:rPr>
        <w:t xml:space="preserve"> Service Provider</w:t>
      </w:r>
      <w:r w:rsidRPr="00B83B93">
        <w:rPr>
          <w:rFonts w:ascii="Arial" w:hAnsi="Arial" w:cs="Arial"/>
          <w:szCs w:val="20"/>
        </w:rPr>
        <w:t xml:space="preserve"> data center include the following: custom designed electronic card access</w:t>
      </w:r>
      <w:r>
        <w:rPr>
          <w:rFonts w:ascii="Arial" w:hAnsi="Arial" w:cs="Arial"/>
          <w:szCs w:val="20"/>
        </w:rPr>
        <w:t xml:space="preserve"> </w:t>
      </w:r>
      <w:r w:rsidRPr="00B83B93">
        <w:rPr>
          <w:rFonts w:ascii="Arial" w:hAnsi="Arial" w:cs="Arial"/>
          <w:szCs w:val="20"/>
        </w:rPr>
        <w:t>control systems, alarm systems, interior and exterior cameras, and security guards.</w:t>
      </w:r>
      <w:r>
        <w:rPr>
          <w:rFonts w:ascii="Arial" w:hAnsi="Arial" w:cs="Arial"/>
          <w:szCs w:val="20"/>
        </w:rPr>
        <w:t xml:space="preserve"> </w:t>
      </w:r>
      <w:r w:rsidRPr="00B83B93">
        <w:rPr>
          <w:rFonts w:ascii="Arial" w:hAnsi="Arial" w:cs="Arial"/>
          <w:szCs w:val="20"/>
        </w:rPr>
        <w:t>Access to areas where systems, or system components, are installed or stored are</w:t>
      </w:r>
      <w:r>
        <w:rPr>
          <w:rFonts w:ascii="Arial" w:hAnsi="Arial" w:cs="Arial"/>
          <w:szCs w:val="20"/>
        </w:rPr>
        <w:t xml:space="preserve"> </w:t>
      </w:r>
      <w:r w:rsidRPr="00B83B93">
        <w:rPr>
          <w:rFonts w:ascii="Arial" w:hAnsi="Arial" w:cs="Arial"/>
          <w:szCs w:val="20"/>
        </w:rPr>
        <w:t>segregated from general office and public areas such as lobbies. The areas are centrally</w:t>
      </w:r>
      <w:r>
        <w:rPr>
          <w:rFonts w:ascii="Arial" w:hAnsi="Arial" w:cs="Arial"/>
          <w:szCs w:val="20"/>
        </w:rPr>
        <w:t xml:space="preserve"> </w:t>
      </w:r>
      <w:r w:rsidRPr="00B83B93">
        <w:rPr>
          <w:rFonts w:ascii="Arial" w:hAnsi="Arial" w:cs="Arial"/>
          <w:szCs w:val="20"/>
        </w:rPr>
        <w:t>monitored for suspicious activity, and the facilities are routinely patrolled by security</w:t>
      </w:r>
      <w:r>
        <w:rPr>
          <w:rFonts w:ascii="Arial" w:hAnsi="Arial" w:cs="Arial"/>
          <w:szCs w:val="20"/>
        </w:rPr>
        <w:t xml:space="preserve"> </w:t>
      </w:r>
      <w:r w:rsidRPr="00B83B93">
        <w:rPr>
          <w:rFonts w:ascii="Arial" w:hAnsi="Arial" w:cs="Arial"/>
          <w:szCs w:val="20"/>
        </w:rPr>
        <w:t>guards.</w:t>
      </w:r>
    </w:p>
    <w:p w14:paraId="5FEA739F" w14:textId="77777777" w:rsidR="002070F3" w:rsidRPr="00B83B93" w:rsidRDefault="002070F3" w:rsidP="002070F3">
      <w:pPr>
        <w:ind w:left="720"/>
        <w:rPr>
          <w:rFonts w:ascii="Arial" w:hAnsi="Arial" w:cs="Arial"/>
          <w:szCs w:val="20"/>
        </w:rPr>
      </w:pPr>
    </w:p>
    <w:p w14:paraId="4062725A" w14:textId="77777777" w:rsidR="002070F3" w:rsidRPr="00B406A7" w:rsidRDefault="002070F3" w:rsidP="002070F3">
      <w:pPr>
        <w:pStyle w:val="ListParagraph"/>
        <w:widowControl/>
        <w:numPr>
          <w:ilvl w:val="0"/>
          <w:numId w:val="14"/>
        </w:numPr>
        <w:contextualSpacing/>
        <w:rPr>
          <w:rFonts w:ascii="Arial" w:hAnsi="Arial" w:cs="Arial"/>
          <w:b/>
          <w:sz w:val="24"/>
          <w:szCs w:val="20"/>
        </w:rPr>
      </w:pPr>
      <w:r w:rsidRPr="00B406A7">
        <w:rPr>
          <w:rFonts w:ascii="Arial" w:hAnsi="Arial" w:cs="Arial"/>
          <w:b/>
          <w:sz w:val="24"/>
          <w:szCs w:val="20"/>
        </w:rPr>
        <w:t>Environmental Security</w:t>
      </w:r>
    </w:p>
    <w:p w14:paraId="1BC9CD80" w14:textId="77777777" w:rsidR="002070F3" w:rsidRDefault="002070F3" w:rsidP="002070F3">
      <w:pPr>
        <w:rPr>
          <w:rFonts w:ascii="Arial" w:hAnsi="Arial" w:cs="Arial"/>
          <w:szCs w:val="20"/>
        </w:rPr>
      </w:pPr>
      <w:r>
        <w:rPr>
          <w:rFonts w:ascii="Arial" w:hAnsi="Arial" w:cs="Arial"/>
          <w:szCs w:val="20"/>
        </w:rPr>
        <w:t>Service Provider</w:t>
      </w:r>
      <w:r w:rsidRPr="00B83B93">
        <w:rPr>
          <w:rFonts w:ascii="Arial" w:hAnsi="Arial" w:cs="Arial"/>
          <w:szCs w:val="20"/>
        </w:rPr>
        <w:t xml:space="preserve"> will protect equipment from power failures and other</w:t>
      </w:r>
      <w:r>
        <w:rPr>
          <w:rFonts w:ascii="Arial" w:hAnsi="Arial" w:cs="Arial"/>
          <w:szCs w:val="20"/>
        </w:rPr>
        <w:t xml:space="preserve"> </w:t>
      </w:r>
      <w:r w:rsidRPr="00B83B93">
        <w:rPr>
          <w:rFonts w:ascii="Arial" w:hAnsi="Arial" w:cs="Arial"/>
          <w:szCs w:val="20"/>
        </w:rPr>
        <w:t>disruptions caused by failures in supporting utilities. To minimize service interruption</w:t>
      </w:r>
      <w:r>
        <w:rPr>
          <w:rFonts w:ascii="Arial" w:hAnsi="Arial" w:cs="Arial"/>
          <w:szCs w:val="20"/>
        </w:rPr>
        <w:t xml:space="preserve"> </w:t>
      </w:r>
      <w:r w:rsidRPr="00B83B93">
        <w:rPr>
          <w:rFonts w:ascii="Arial" w:hAnsi="Arial" w:cs="Arial"/>
          <w:szCs w:val="20"/>
        </w:rPr>
        <w:t xml:space="preserve">due to hardware failure, natural disaster, or other catastrophe, </w:t>
      </w:r>
      <w:r>
        <w:rPr>
          <w:rFonts w:ascii="Arial" w:hAnsi="Arial" w:cs="Arial"/>
          <w:szCs w:val="20"/>
        </w:rPr>
        <w:t>Service Provider</w:t>
      </w:r>
      <w:r w:rsidRPr="00B83B93">
        <w:rPr>
          <w:rFonts w:ascii="Arial" w:hAnsi="Arial" w:cs="Arial"/>
          <w:szCs w:val="20"/>
        </w:rPr>
        <w:t xml:space="preserve"> implements a</w:t>
      </w:r>
      <w:r>
        <w:rPr>
          <w:rFonts w:ascii="Arial" w:hAnsi="Arial" w:cs="Arial"/>
          <w:szCs w:val="20"/>
        </w:rPr>
        <w:t xml:space="preserve"> </w:t>
      </w:r>
      <w:r w:rsidRPr="00B83B93">
        <w:rPr>
          <w:rFonts w:ascii="Arial" w:hAnsi="Arial" w:cs="Arial"/>
          <w:szCs w:val="20"/>
        </w:rPr>
        <w:t>disaster recovery program at all of its data centers. This program includes multiple</w:t>
      </w:r>
      <w:r>
        <w:rPr>
          <w:rFonts w:ascii="Arial" w:hAnsi="Arial" w:cs="Arial"/>
          <w:szCs w:val="20"/>
        </w:rPr>
        <w:t xml:space="preserve"> </w:t>
      </w:r>
      <w:r w:rsidRPr="00B83B93">
        <w:rPr>
          <w:rFonts w:ascii="Arial" w:hAnsi="Arial" w:cs="Arial"/>
          <w:szCs w:val="20"/>
        </w:rPr>
        <w:t>components to minimize the risk of any single point of failure.</w:t>
      </w:r>
    </w:p>
    <w:p w14:paraId="27DD6312" w14:textId="77777777" w:rsidR="002070F3" w:rsidRDefault="002070F3" w:rsidP="002070F3">
      <w:pPr>
        <w:ind w:left="720"/>
        <w:rPr>
          <w:rFonts w:ascii="Arial" w:hAnsi="Arial" w:cs="Arial"/>
          <w:szCs w:val="20"/>
        </w:rPr>
      </w:pPr>
    </w:p>
    <w:p w14:paraId="732E6C86" w14:textId="77777777" w:rsidR="002070F3" w:rsidRPr="00B406A7" w:rsidRDefault="002070F3" w:rsidP="002070F3">
      <w:pPr>
        <w:pStyle w:val="ListParagraph"/>
        <w:widowControl/>
        <w:numPr>
          <w:ilvl w:val="0"/>
          <w:numId w:val="14"/>
        </w:numPr>
        <w:contextualSpacing/>
        <w:rPr>
          <w:rFonts w:ascii="Arial" w:hAnsi="Arial" w:cs="Arial"/>
          <w:b/>
          <w:sz w:val="24"/>
          <w:szCs w:val="20"/>
        </w:rPr>
      </w:pPr>
      <w:r w:rsidRPr="00B406A7">
        <w:rPr>
          <w:rFonts w:ascii="Arial" w:hAnsi="Arial" w:cs="Arial"/>
          <w:b/>
          <w:sz w:val="24"/>
          <w:szCs w:val="20"/>
        </w:rPr>
        <w:t>Role Based Access</w:t>
      </w:r>
    </w:p>
    <w:p w14:paraId="5706395A" w14:textId="77777777" w:rsidR="002070F3" w:rsidRDefault="002070F3" w:rsidP="002070F3">
      <w:pPr>
        <w:rPr>
          <w:rFonts w:ascii="Arial" w:hAnsi="Arial" w:cs="Arial"/>
          <w:szCs w:val="20"/>
        </w:rPr>
      </w:pPr>
      <w:r>
        <w:rPr>
          <w:rFonts w:ascii="Arial" w:hAnsi="Arial" w:cs="Arial"/>
          <w:szCs w:val="20"/>
        </w:rPr>
        <w:lastRenderedPageBreak/>
        <w:t>Service Provider</w:t>
      </w:r>
      <w:r w:rsidRPr="00B83B93">
        <w:rPr>
          <w:rFonts w:ascii="Arial" w:hAnsi="Arial" w:cs="Arial"/>
          <w:szCs w:val="20"/>
        </w:rPr>
        <w:t xml:space="preserve"> restricts access to its data centers based on role, not</w:t>
      </w:r>
      <w:r>
        <w:rPr>
          <w:rFonts w:ascii="Arial" w:hAnsi="Arial" w:cs="Arial"/>
          <w:szCs w:val="20"/>
        </w:rPr>
        <w:t xml:space="preserve"> </w:t>
      </w:r>
      <w:r w:rsidRPr="00B83B93">
        <w:rPr>
          <w:rFonts w:ascii="Arial" w:hAnsi="Arial" w:cs="Arial"/>
          <w:szCs w:val="20"/>
        </w:rPr>
        <w:t xml:space="preserve">position. As a result, most senior executives at </w:t>
      </w:r>
      <w:r>
        <w:rPr>
          <w:rFonts w:ascii="Arial" w:hAnsi="Arial" w:cs="Arial"/>
          <w:szCs w:val="20"/>
        </w:rPr>
        <w:t>Service Provider</w:t>
      </w:r>
      <w:r w:rsidRPr="00B83B93">
        <w:rPr>
          <w:rFonts w:ascii="Arial" w:hAnsi="Arial" w:cs="Arial"/>
          <w:szCs w:val="20"/>
        </w:rPr>
        <w:t xml:space="preserve"> do not have access to</w:t>
      </w:r>
      <w:r>
        <w:rPr>
          <w:rFonts w:ascii="Arial" w:hAnsi="Arial" w:cs="Arial"/>
          <w:szCs w:val="20"/>
        </w:rPr>
        <w:t xml:space="preserve"> Service Provider</w:t>
      </w:r>
      <w:r w:rsidRPr="00B83B93">
        <w:rPr>
          <w:rFonts w:ascii="Arial" w:hAnsi="Arial" w:cs="Arial"/>
          <w:szCs w:val="20"/>
        </w:rPr>
        <w:t xml:space="preserve"> data centers</w:t>
      </w:r>
    </w:p>
    <w:p w14:paraId="24D32875" w14:textId="77777777" w:rsidR="002070F3" w:rsidRPr="00B83B93" w:rsidRDefault="002070F3" w:rsidP="002070F3">
      <w:pPr>
        <w:rPr>
          <w:rFonts w:ascii="Arial" w:hAnsi="Arial" w:cs="Arial"/>
          <w:szCs w:val="20"/>
        </w:rPr>
      </w:pPr>
    </w:p>
    <w:p w14:paraId="53C3E685" w14:textId="77777777" w:rsidR="002070F3" w:rsidRPr="00B406A7" w:rsidRDefault="002070F3" w:rsidP="002070F3">
      <w:pPr>
        <w:pStyle w:val="ListParagraph"/>
        <w:widowControl/>
        <w:numPr>
          <w:ilvl w:val="0"/>
          <w:numId w:val="14"/>
        </w:numPr>
        <w:contextualSpacing/>
        <w:rPr>
          <w:rFonts w:ascii="Arial" w:hAnsi="Arial" w:cs="Arial"/>
          <w:b/>
          <w:sz w:val="24"/>
          <w:szCs w:val="20"/>
        </w:rPr>
      </w:pPr>
      <w:r w:rsidRPr="00B406A7">
        <w:rPr>
          <w:rFonts w:ascii="Arial" w:hAnsi="Arial" w:cs="Arial"/>
          <w:b/>
          <w:sz w:val="24"/>
          <w:szCs w:val="20"/>
        </w:rPr>
        <w:t>Communications and Operations Management.</w:t>
      </w:r>
    </w:p>
    <w:p w14:paraId="1D6F6A3D" w14:textId="77777777" w:rsidR="002070F3" w:rsidRDefault="002070F3" w:rsidP="002070F3">
      <w:pPr>
        <w:rPr>
          <w:rFonts w:ascii="Arial" w:hAnsi="Arial" w:cs="Arial"/>
          <w:szCs w:val="20"/>
        </w:rPr>
      </w:pPr>
      <w:r w:rsidRPr="00B83B93">
        <w:rPr>
          <w:rFonts w:ascii="Arial" w:hAnsi="Arial" w:cs="Arial"/>
          <w:szCs w:val="20"/>
        </w:rPr>
        <w:t xml:space="preserve">Protections Against Malicious Code. </w:t>
      </w:r>
      <w:r>
        <w:rPr>
          <w:rFonts w:ascii="Arial" w:hAnsi="Arial" w:cs="Arial"/>
          <w:szCs w:val="20"/>
        </w:rPr>
        <w:t>Service Provider</w:t>
      </w:r>
      <w:r w:rsidRPr="00B83B93">
        <w:rPr>
          <w:rFonts w:ascii="Arial" w:hAnsi="Arial" w:cs="Arial"/>
          <w:szCs w:val="20"/>
        </w:rPr>
        <w:t xml:space="preserve"> will implement detection, prevention,</w:t>
      </w:r>
      <w:r>
        <w:rPr>
          <w:rFonts w:ascii="Arial" w:hAnsi="Arial" w:cs="Arial"/>
          <w:szCs w:val="20"/>
        </w:rPr>
        <w:t xml:space="preserve"> </w:t>
      </w:r>
      <w:r w:rsidRPr="00B83B93">
        <w:rPr>
          <w:rFonts w:ascii="Arial" w:hAnsi="Arial" w:cs="Arial"/>
          <w:szCs w:val="20"/>
        </w:rPr>
        <w:t>and recovery controls to protect against malicious software, which is no less than current</w:t>
      </w:r>
      <w:r>
        <w:rPr>
          <w:rFonts w:ascii="Arial" w:hAnsi="Arial" w:cs="Arial"/>
          <w:szCs w:val="20"/>
        </w:rPr>
        <w:t xml:space="preserve"> </w:t>
      </w:r>
      <w:r w:rsidRPr="00B83B93">
        <w:rPr>
          <w:rFonts w:ascii="Arial" w:hAnsi="Arial" w:cs="Arial"/>
          <w:szCs w:val="20"/>
        </w:rPr>
        <w:t>industry best practice and perform appropriate employee training on the prevention and</w:t>
      </w:r>
      <w:r>
        <w:rPr>
          <w:rFonts w:ascii="Arial" w:hAnsi="Arial" w:cs="Arial"/>
          <w:szCs w:val="20"/>
        </w:rPr>
        <w:t xml:space="preserve"> </w:t>
      </w:r>
      <w:r w:rsidRPr="00B83B93">
        <w:rPr>
          <w:rFonts w:ascii="Arial" w:hAnsi="Arial" w:cs="Arial"/>
          <w:szCs w:val="20"/>
        </w:rPr>
        <w:t>detection of malicious software.</w:t>
      </w:r>
    </w:p>
    <w:p w14:paraId="564B6B8B" w14:textId="77777777" w:rsidR="002070F3" w:rsidRPr="00B83B93" w:rsidRDefault="002070F3" w:rsidP="002070F3">
      <w:pPr>
        <w:ind w:left="720"/>
        <w:rPr>
          <w:rFonts w:ascii="Arial" w:hAnsi="Arial" w:cs="Arial"/>
          <w:szCs w:val="20"/>
        </w:rPr>
      </w:pPr>
    </w:p>
    <w:p w14:paraId="266994FB" w14:textId="77777777" w:rsidR="002070F3" w:rsidRDefault="002070F3" w:rsidP="002070F3">
      <w:pPr>
        <w:rPr>
          <w:rFonts w:ascii="Arial" w:hAnsi="Arial" w:cs="Arial"/>
          <w:szCs w:val="20"/>
        </w:rPr>
      </w:pPr>
      <w:r w:rsidRPr="00B83B93">
        <w:rPr>
          <w:rFonts w:ascii="Arial" w:hAnsi="Arial" w:cs="Arial"/>
          <w:szCs w:val="20"/>
        </w:rPr>
        <w:t xml:space="preserve">Back-ups. </w:t>
      </w:r>
      <w:r>
        <w:rPr>
          <w:rFonts w:ascii="Arial" w:hAnsi="Arial" w:cs="Arial"/>
          <w:szCs w:val="20"/>
        </w:rPr>
        <w:t>Service Provider</w:t>
      </w:r>
      <w:r w:rsidRPr="00B83B93">
        <w:rPr>
          <w:rFonts w:ascii="Arial" w:hAnsi="Arial" w:cs="Arial"/>
          <w:szCs w:val="20"/>
        </w:rPr>
        <w:t xml:space="preserve"> will perform appropriate back-ups of </w:t>
      </w:r>
      <w:r>
        <w:rPr>
          <w:rFonts w:ascii="Arial" w:hAnsi="Arial" w:cs="Arial"/>
          <w:szCs w:val="20"/>
        </w:rPr>
        <w:t>Service Provider</w:t>
      </w:r>
      <w:r w:rsidRPr="00B83B93">
        <w:rPr>
          <w:rFonts w:ascii="Arial" w:hAnsi="Arial" w:cs="Arial"/>
          <w:szCs w:val="20"/>
        </w:rPr>
        <w:t xml:space="preserve"> Information</w:t>
      </w:r>
      <w:r>
        <w:rPr>
          <w:rFonts w:ascii="Arial" w:hAnsi="Arial" w:cs="Arial"/>
          <w:szCs w:val="20"/>
        </w:rPr>
        <w:t xml:space="preserve"> </w:t>
      </w:r>
      <w:r w:rsidRPr="00B83B93">
        <w:rPr>
          <w:rFonts w:ascii="Arial" w:hAnsi="Arial" w:cs="Arial"/>
          <w:szCs w:val="20"/>
        </w:rPr>
        <w:t xml:space="preserve">Processing Systems and media containing </w:t>
      </w:r>
      <w:r>
        <w:rPr>
          <w:rFonts w:ascii="Arial" w:hAnsi="Arial" w:cs="Arial"/>
          <w:szCs w:val="20"/>
        </w:rPr>
        <w:t>City</w:t>
      </w:r>
      <w:r w:rsidRPr="00B83B93">
        <w:rPr>
          <w:rFonts w:ascii="Arial" w:hAnsi="Arial" w:cs="Arial"/>
          <w:szCs w:val="20"/>
        </w:rPr>
        <w:t xml:space="preserve"> Data </w:t>
      </w:r>
      <w:r>
        <w:rPr>
          <w:rFonts w:ascii="Arial" w:hAnsi="Arial" w:cs="Arial"/>
          <w:szCs w:val="20"/>
        </w:rPr>
        <w:t xml:space="preserve">every </w:t>
      </w:r>
      <w:r w:rsidRPr="0022592B">
        <w:rPr>
          <w:rFonts w:ascii="Arial" w:hAnsi="Arial" w:cs="Arial"/>
          <w:szCs w:val="20"/>
          <w:u w:val="single"/>
        </w:rPr>
        <w:t>business day with end-of-month copy stored for 1-yea</w:t>
      </w:r>
      <w:r w:rsidRPr="0022592B">
        <w:rPr>
          <w:rFonts w:ascii="Arial" w:hAnsi="Arial" w:cs="Arial"/>
          <w:szCs w:val="20"/>
        </w:rPr>
        <w:t>r</w:t>
      </w:r>
      <w:r>
        <w:rPr>
          <w:rFonts w:ascii="Arial" w:hAnsi="Arial" w:cs="Arial"/>
          <w:szCs w:val="20"/>
        </w:rPr>
        <w:t xml:space="preserve"> in</w:t>
      </w:r>
      <w:r w:rsidRPr="00B83B93">
        <w:rPr>
          <w:rFonts w:ascii="Arial" w:hAnsi="Arial" w:cs="Arial"/>
          <w:szCs w:val="20"/>
        </w:rPr>
        <w:t xml:space="preserve"> order ensuring</w:t>
      </w:r>
      <w:r>
        <w:rPr>
          <w:rFonts w:ascii="Arial" w:hAnsi="Arial" w:cs="Arial"/>
          <w:szCs w:val="20"/>
        </w:rPr>
        <w:t xml:space="preserve"> </w:t>
      </w:r>
      <w:r w:rsidRPr="00B83B93">
        <w:rPr>
          <w:rFonts w:ascii="Arial" w:hAnsi="Arial" w:cs="Arial"/>
          <w:szCs w:val="20"/>
        </w:rPr>
        <w:t xml:space="preserve">services and service levels described in this Document. </w:t>
      </w:r>
      <w:r>
        <w:rPr>
          <w:rFonts w:ascii="Arial" w:hAnsi="Arial" w:cs="Arial"/>
          <w:szCs w:val="20"/>
        </w:rPr>
        <w:t>Service Provider</w:t>
      </w:r>
      <w:r w:rsidRPr="00B83B93">
        <w:rPr>
          <w:rFonts w:ascii="Arial" w:hAnsi="Arial" w:cs="Arial"/>
          <w:szCs w:val="20"/>
        </w:rPr>
        <w:t xml:space="preserve"> maintains a plan for</w:t>
      </w:r>
      <w:r>
        <w:rPr>
          <w:rFonts w:ascii="Arial" w:hAnsi="Arial" w:cs="Arial"/>
          <w:szCs w:val="20"/>
        </w:rPr>
        <w:t xml:space="preserve"> </w:t>
      </w:r>
      <w:r w:rsidRPr="00B83B93">
        <w:rPr>
          <w:rFonts w:ascii="Arial" w:hAnsi="Arial" w:cs="Arial"/>
          <w:szCs w:val="20"/>
        </w:rPr>
        <w:t>responding to a system emergency or other occurrence (for example, fire, vandalism,</w:t>
      </w:r>
      <w:r>
        <w:rPr>
          <w:rFonts w:ascii="Arial" w:hAnsi="Arial" w:cs="Arial"/>
          <w:szCs w:val="20"/>
        </w:rPr>
        <w:t xml:space="preserve"> </w:t>
      </w:r>
      <w:r w:rsidRPr="00B83B93">
        <w:rPr>
          <w:rFonts w:ascii="Arial" w:hAnsi="Arial" w:cs="Arial"/>
          <w:szCs w:val="20"/>
        </w:rPr>
        <w:t xml:space="preserve">system failure and natural disaster) that damages systems that contain </w:t>
      </w:r>
      <w:r>
        <w:rPr>
          <w:rFonts w:ascii="Arial" w:hAnsi="Arial" w:cs="Arial"/>
          <w:szCs w:val="20"/>
        </w:rPr>
        <w:t>Sensitive Information and</w:t>
      </w:r>
      <w:r w:rsidRPr="00B83B93">
        <w:rPr>
          <w:rFonts w:ascii="Arial" w:hAnsi="Arial" w:cs="Arial"/>
          <w:szCs w:val="20"/>
        </w:rPr>
        <w:t xml:space="preserve"> Internal</w:t>
      </w:r>
      <w:r>
        <w:rPr>
          <w:rFonts w:ascii="Arial" w:hAnsi="Arial" w:cs="Arial"/>
          <w:szCs w:val="20"/>
        </w:rPr>
        <w:t xml:space="preserve"> </w:t>
      </w:r>
      <w:r w:rsidRPr="00B83B93">
        <w:rPr>
          <w:rFonts w:ascii="Arial" w:hAnsi="Arial" w:cs="Arial"/>
          <w:szCs w:val="20"/>
        </w:rPr>
        <w:t>Information.</w:t>
      </w:r>
    </w:p>
    <w:p w14:paraId="3B8520B9" w14:textId="77777777" w:rsidR="002070F3" w:rsidRPr="00B83B93" w:rsidRDefault="002070F3" w:rsidP="002070F3">
      <w:pPr>
        <w:ind w:left="720"/>
        <w:rPr>
          <w:rFonts w:ascii="Arial" w:hAnsi="Arial" w:cs="Arial"/>
          <w:szCs w:val="20"/>
        </w:rPr>
      </w:pPr>
    </w:p>
    <w:p w14:paraId="7D45343E" w14:textId="77777777" w:rsidR="002070F3" w:rsidRPr="00B83B93" w:rsidRDefault="002070F3" w:rsidP="002070F3">
      <w:pPr>
        <w:rPr>
          <w:rFonts w:ascii="Arial" w:hAnsi="Arial" w:cs="Arial"/>
          <w:szCs w:val="20"/>
        </w:rPr>
      </w:pPr>
      <w:r w:rsidRPr="00B83B93">
        <w:rPr>
          <w:rFonts w:ascii="Arial" w:hAnsi="Arial" w:cs="Arial"/>
          <w:szCs w:val="20"/>
        </w:rPr>
        <w:t xml:space="preserve">Media Handling. </w:t>
      </w:r>
      <w:r>
        <w:rPr>
          <w:rFonts w:ascii="Arial" w:hAnsi="Arial" w:cs="Arial"/>
          <w:szCs w:val="20"/>
        </w:rPr>
        <w:t>Service Provider</w:t>
      </w:r>
      <w:r w:rsidRPr="00B83B93">
        <w:rPr>
          <w:rFonts w:ascii="Arial" w:hAnsi="Arial" w:cs="Arial"/>
          <w:szCs w:val="20"/>
        </w:rPr>
        <w:t xml:space="preserve"> will protect against unauthorized access or misuse of</w:t>
      </w:r>
      <w:r>
        <w:rPr>
          <w:rFonts w:ascii="Arial" w:hAnsi="Arial" w:cs="Arial"/>
          <w:szCs w:val="20"/>
        </w:rPr>
        <w:t xml:space="preserve"> City</w:t>
      </w:r>
      <w:r w:rsidRPr="00B83B93">
        <w:rPr>
          <w:rFonts w:ascii="Arial" w:hAnsi="Arial" w:cs="Arial"/>
          <w:szCs w:val="20"/>
        </w:rPr>
        <w:t xml:space="preserve"> Data contained on media.</w:t>
      </w:r>
    </w:p>
    <w:p w14:paraId="62F222F6" w14:textId="77777777" w:rsidR="002070F3" w:rsidRDefault="002070F3" w:rsidP="002070F3">
      <w:pPr>
        <w:ind w:left="720"/>
        <w:rPr>
          <w:rFonts w:ascii="Arial" w:hAnsi="Arial" w:cs="Arial"/>
          <w:szCs w:val="20"/>
        </w:rPr>
      </w:pPr>
    </w:p>
    <w:p w14:paraId="7E341BB1" w14:textId="77777777" w:rsidR="002070F3" w:rsidRPr="00B83B93" w:rsidRDefault="002070F3" w:rsidP="002070F3">
      <w:pPr>
        <w:rPr>
          <w:rFonts w:ascii="Arial" w:hAnsi="Arial" w:cs="Arial"/>
          <w:szCs w:val="20"/>
        </w:rPr>
      </w:pPr>
      <w:r w:rsidRPr="00B83B93">
        <w:rPr>
          <w:rFonts w:ascii="Arial" w:hAnsi="Arial" w:cs="Arial"/>
          <w:szCs w:val="20"/>
        </w:rPr>
        <w:t xml:space="preserve">Media and Information Disposal. </w:t>
      </w:r>
      <w:r>
        <w:rPr>
          <w:rFonts w:ascii="Arial" w:hAnsi="Arial" w:cs="Arial"/>
          <w:szCs w:val="20"/>
        </w:rPr>
        <w:t>Service Provider</w:t>
      </w:r>
      <w:r w:rsidRPr="00B83B93">
        <w:rPr>
          <w:rFonts w:ascii="Arial" w:hAnsi="Arial" w:cs="Arial"/>
          <w:szCs w:val="20"/>
        </w:rPr>
        <w:t xml:space="preserve"> will securely and safely dispose of media</w:t>
      </w:r>
      <w:r>
        <w:rPr>
          <w:rFonts w:ascii="Arial" w:hAnsi="Arial" w:cs="Arial"/>
          <w:szCs w:val="20"/>
        </w:rPr>
        <w:t xml:space="preserve"> </w:t>
      </w:r>
      <w:r w:rsidRPr="00B83B93">
        <w:rPr>
          <w:rFonts w:ascii="Arial" w:hAnsi="Arial" w:cs="Arial"/>
          <w:szCs w:val="20"/>
        </w:rPr>
        <w:t xml:space="preserve">containing </w:t>
      </w:r>
      <w:r>
        <w:rPr>
          <w:rFonts w:ascii="Arial" w:hAnsi="Arial" w:cs="Arial"/>
          <w:szCs w:val="20"/>
        </w:rPr>
        <w:t>Sensitive Information</w:t>
      </w:r>
      <w:r w:rsidRPr="00B83B93">
        <w:rPr>
          <w:rFonts w:ascii="Arial" w:hAnsi="Arial" w:cs="Arial"/>
          <w:szCs w:val="20"/>
        </w:rPr>
        <w:t>:</w:t>
      </w:r>
    </w:p>
    <w:p w14:paraId="30175DD2" w14:textId="77777777" w:rsidR="002070F3" w:rsidRPr="00B83B93" w:rsidRDefault="002070F3" w:rsidP="002070F3">
      <w:pPr>
        <w:rPr>
          <w:rFonts w:ascii="Arial" w:hAnsi="Arial" w:cs="Arial"/>
          <w:szCs w:val="20"/>
        </w:rPr>
      </w:pPr>
    </w:p>
    <w:p w14:paraId="0B771955" w14:textId="77777777" w:rsidR="002070F3" w:rsidRDefault="002070F3" w:rsidP="002070F3">
      <w:pPr>
        <w:rPr>
          <w:rFonts w:ascii="Arial" w:hAnsi="Arial" w:cs="Arial"/>
          <w:szCs w:val="20"/>
        </w:rPr>
      </w:pPr>
      <w:r w:rsidRPr="00B83B93">
        <w:rPr>
          <w:rFonts w:ascii="Arial" w:hAnsi="Arial" w:cs="Arial"/>
          <w:szCs w:val="20"/>
        </w:rPr>
        <w:t>Maintaining a secured disposal log that provides an audit trail of disposal</w:t>
      </w:r>
      <w:r>
        <w:rPr>
          <w:rFonts w:ascii="Arial" w:hAnsi="Arial" w:cs="Arial"/>
          <w:szCs w:val="20"/>
        </w:rPr>
        <w:t xml:space="preserve"> </w:t>
      </w:r>
      <w:r w:rsidRPr="00B83B93">
        <w:rPr>
          <w:rFonts w:ascii="Arial" w:hAnsi="Arial" w:cs="Arial"/>
          <w:szCs w:val="20"/>
        </w:rPr>
        <w:t>activities.</w:t>
      </w:r>
    </w:p>
    <w:p w14:paraId="731395C3" w14:textId="77777777" w:rsidR="002070F3" w:rsidRDefault="002070F3" w:rsidP="002070F3">
      <w:pPr>
        <w:rPr>
          <w:rFonts w:ascii="Arial" w:hAnsi="Arial" w:cs="Arial"/>
          <w:szCs w:val="20"/>
        </w:rPr>
      </w:pPr>
    </w:p>
    <w:p w14:paraId="51654968" w14:textId="77777777" w:rsidR="002070F3" w:rsidRPr="00B406A7" w:rsidRDefault="002070F3" w:rsidP="002070F3">
      <w:pPr>
        <w:pStyle w:val="ListParagraph"/>
        <w:widowControl/>
        <w:numPr>
          <w:ilvl w:val="0"/>
          <w:numId w:val="14"/>
        </w:numPr>
        <w:contextualSpacing/>
        <w:rPr>
          <w:rFonts w:ascii="Arial" w:hAnsi="Arial" w:cs="Arial"/>
          <w:b/>
          <w:sz w:val="24"/>
          <w:szCs w:val="20"/>
        </w:rPr>
      </w:pPr>
      <w:r w:rsidRPr="00B406A7">
        <w:rPr>
          <w:rFonts w:ascii="Arial" w:hAnsi="Arial" w:cs="Arial"/>
          <w:b/>
          <w:sz w:val="24"/>
          <w:szCs w:val="20"/>
        </w:rPr>
        <w:t>Exchange of Information</w:t>
      </w:r>
    </w:p>
    <w:p w14:paraId="35BE0674" w14:textId="77777777" w:rsidR="002070F3" w:rsidRDefault="002070F3" w:rsidP="002070F3">
      <w:pPr>
        <w:rPr>
          <w:rFonts w:ascii="Arial" w:hAnsi="Arial" w:cs="Arial"/>
          <w:szCs w:val="20"/>
        </w:rPr>
      </w:pPr>
      <w:r w:rsidRPr="00B83B93">
        <w:rPr>
          <w:rFonts w:ascii="Arial" w:hAnsi="Arial" w:cs="Arial"/>
          <w:szCs w:val="20"/>
        </w:rPr>
        <w:t xml:space="preserve">To protect confidentiality and integrity of </w:t>
      </w:r>
      <w:r>
        <w:rPr>
          <w:rFonts w:ascii="Arial" w:hAnsi="Arial" w:cs="Arial"/>
          <w:szCs w:val="20"/>
        </w:rPr>
        <w:t>Sensitive Information</w:t>
      </w:r>
      <w:r w:rsidRPr="00B83B93">
        <w:rPr>
          <w:rFonts w:ascii="Arial" w:hAnsi="Arial" w:cs="Arial"/>
          <w:szCs w:val="20"/>
        </w:rPr>
        <w:t xml:space="preserve"> in transit,</w:t>
      </w:r>
      <w:r>
        <w:rPr>
          <w:rFonts w:ascii="Arial" w:hAnsi="Arial" w:cs="Arial"/>
          <w:szCs w:val="20"/>
        </w:rPr>
        <w:t xml:space="preserve"> Service Provider</w:t>
      </w:r>
      <w:r w:rsidRPr="00B83B93">
        <w:rPr>
          <w:rFonts w:ascii="Arial" w:hAnsi="Arial" w:cs="Arial"/>
          <w:szCs w:val="20"/>
        </w:rPr>
        <w:t xml:space="preserve"> will:</w:t>
      </w:r>
    </w:p>
    <w:p w14:paraId="560A6AA7" w14:textId="77777777" w:rsidR="002070F3" w:rsidRDefault="002070F3" w:rsidP="002070F3">
      <w:pPr>
        <w:rPr>
          <w:rFonts w:ascii="Arial" w:hAnsi="Arial" w:cs="Arial"/>
          <w:szCs w:val="20"/>
        </w:rPr>
      </w:pPr>
    </w:p>
    <w:p w14:paraId="68AA72B0" w14:textId="77777777" w:rsidR="002070F3" w:rsidRDefault="002070F3" w:rsidP="002070F3">
      <w:pPr>
        <w:rPr>
          <w:rFonts w:ascii="Arial" w:hAnsi="Arial" w:cs="Arial"/>
          <w:szCs w:val="20"/>
        </w:rPr>
      </w:pPr>
      <w:r>
        <w:rPr>
          <w:rFonts w:ascii="Arial" w:hAnsi="Arial" w:cs="Arial"/>
          <w:szCs w:val="20"/>
        </w:rPr>
        <w:t>Perform an inventory, analysis, and risk assessment of all data exchange channels (including, but not limited to , SFTP, HTTP, HTTPS, SMTP, modem and fax) to identify and mitigate risks to Sensitive Information from these channels.</w:t>
      </w:r>
    </w:p>
    <w:p w14:paraId="6DFECAF6" w14:textId="77777777" w:rsidR="002070F3" w:rsidRDefault="002070F3" w:rsidP="002070F3">
      <w:pPr>
        <w:rPr>
          <w:rFonts w:ascii="Arial" w:hAnsi="Arial" w:cs="Arial"/>
          <w:szCs w:val="20"/>
        </w:rPr>
      </w:pPr>
    </w:p>
    <w:p w14:paraId="62BD3753" w14:textId="77777777" w:rsidR="002070F3" w:rsidRPr="00B83B93" w:rsidRDefault="002070F3" w:rsidP="002070F3">
      <w:pPr>
        <w:rPr>
          <w:rFonts w:ascii="Arial" w:hAnsi="Arial" w:cs="Arial"/>
          <w:szCs w:val="20"/>
        </w:rPr>
      </w:pPr>
      <w:r w:rsidRPr="00B83B93">
        <w:rPr>
          <w:rFonts w:ascii="Arial" w:hAnsi="Arial" w:cs="Arial"/>
          <w:szCs w:val="20"/>
        </w:rPr>
        <w:t>Monitor and inspect all data exchange channels to detect unauthorized</w:t>
      </w:r>
      <w:r>
        <w:rPr>
          <w:rFonts w:ascii="Arial" w:hAnsi="Arial" w:cs="Arial"/>
          <w:szCs w:val="20"/>
        </w:rPr>
        <w:t xml:space="preserve"> </w:t>
      </w:r>
      <w:r w:rsidRPr="00B83B93">
        <w:rPr>
          <w:rFonts w:ascii="Arial" w:hAnsi="Arial" w:cs="Arial"/>
          <w:szCs w:val="20"/>
        </w:rPr>
        <w:t>information releases.</w:t>
      </w:r>
    </w:p>
    <w:p w14:paraId="10006404" w14:textId="77777777" w:rsidR="002070F3" w:rsidRDefault="002070F3" w:rsidP="002070F3">
      <w:pPr>
        <w:ind w:left="720"/>
        <w:rPr>
          <w:rFonts w:ascii="Arial" w:hAnsi="Arial" w:cs="Arial"/>
          <w:szCs w:val="20"/>
        </w:rPr>
      </w:pPr>
    </w:p>
    <w:p w14:paraId="7A09A067" w14:textId="77777777" w:rsidR="002070F3" w:rsidRPr="00B83B93" w:rsidRDefault="002070F3" w:rsidP="002070F3">
      <w:pPr>
        <w:rPr>
          <w:rFonts w:ascii="Arial" w:hAnsi="Arial" w:cs="Arial"/>
          <w:szCs w:val="20"/>
        </w:rPr>
      </w:pPr>
      <w:r w:rsidRPr="00B83B93">
        <w:rPr>
          <w:rFonts w:ascii="Arial" w:hAnsi="Arial" w:cs="Arial"/>
          <w:szCs w:val="20"/>
        </w:rPr>
        <w:t>Ensure that appropriate security controls using approved data exchange channels</w:t>
      </w:r>
      <w:r>
        <w:rPr>
          <w:rFonts w:ascii="Arial" w:hAnsi="Arial" w:cs="Arial"/>
          <w:szCs w:val="20"/>
        </w:rPr>
        <w:t xml:space="preserve"> </w:t>
      </w:r>
      <w:r w:rsidRPr="00B83B93">
        <w:rPr>
          <w:rFonts w:ascii="Arial" w:hAnsi="Arial" w:cs="Arial"/>
          <w:szCs w:val="20"/>
        </w:rPr>
        <w:t>a</w:t>
      </w:r>
      <w:r>
        <w:rPr>
          <w:rFonts w:ascii="Arial" w:hAnsi="Arial" w:cs="Arial"/>
          <w:szCs w:val="20"/>
        </w:rPr>
        <w:t>re employed when exchanging Sensitive Information.</w:t>
      </w:r>
    </w:p>
    <w:p w14:paraId="5E5B7D09" w14:textId="77777777" w:rsidR="002070F3" w:rsidRDefault="002070F3" w:rsidP="002070F3">
      <w:pPr>
        <w:rPr>
          <w:rFonts w:ascii="Arial" w:hAnsi="Arial" w:cs="Arial"/>
          <w:szCs w:val="20"/>
        </w:rPr>
      </w:pPr>
    </w:p>
    <w:p w14:paraId="76D8B894" w14:textId="77777777" w:rsidR="002070F3" w:rsidRPr="00AC6BF0" w:rsidRDefault="002070F3" w:rsidP="002070F3">
      <w:pPr>
        <w:pStyle w:val="ListParagraph"/>
        <w:widowControl/>
        <w:numPr>
          <w:ilvl w:val="0"/>
          <w:numId w:val="14"/>
        </w:numPr>
        <w:contextualSpacing/>
        <w:rPr>
          <w:rFonts w:ascii="Arial" w:hAnsi="Arial" w:cs="Arial"/>
          <w:b/>
          <w:sz w:val="24"/>
          <w:szCs w:val="20"/>
        </w:rPr>
      </w:pPr>
      <w:r w:rsidRPr="00AC6BF0">
        <w:rPr>
          <w:rFonts w:ascii="Arial" w:hAnsi="Arial" w:cs="Arial"/>
          <w:b/>
          <w:sz w:val="24"/>
          <w:szCs w:val="20"/>
        </w:rPr>
        <w:t>Monitoring</w:t>
      </w:r>
    </w:p>
    <w:p w14:paraId="732DFEB2" w14:textId="77777777" w:rsidR="002070F3" w:rsidRDefault="002070F3" w:rsidP="002070F3">
      <w:pPr>
        <w:rPr>
          <w:rFonts w:ascii="Arial" w:hAnsi="Arial" w:cs="Arial"/>
          <w:szCs w:val="20"/>
        </w:rPr>
      </w:pPr>
      <w:r w:rsidRPr="00B83B93">
        <w:rPr>
          <w:rFonts w:ascii="Arial" w:hAnsi="Arial" w:cs="Arial"/>
          <w:szCs w:val="20"/>
        </w:rPr>
        <w:t xml:space="preserve">To protect against unauthorized access or misuse of </w:t>
      </w:r>
      <w:r>
        <w:rPr>
          <w:rFonts w:ascii="Arial" w:hAnsi="Arial" w:cs="Arial"/>
          <w:szCs w:val="20"/>
        </w:rPr>
        <w:t>Sensitive Information</w:t>
      </w:r>
      <w:r w:rsidRPr="00B83B93">
        <w:rPr>
          <w:rFonts w:ascii="Arial" w:hAnsi="Arial" w:cs="Arial"/>
          <w:szCs w:val="20"/>
        </w:rPr>
        <w:t xml:space="preserve"> residing on</w:t>
      </w:r>
      <w:r>
        <w:rPr>
          <w:rFonts w:ascii="Arial" w:hAnsi="Arial" w:cs="Arial"/>
          <w:szCs w:val="20"/>
        </w:rPr>
        <w:t xml:space="preserve"> Service Provider</w:t>
      </w:r>
      <w:r w:rsidRPr="00B83B93">
        <w:rPr>
          <w:rFonts w:ascii="Arial" w:hAnsi="Arial" w:cs="Arial"/>
          <w:szCs w:val="20"/>
        </w:rPr>
        <w:t xml:space="preserve"> Information Processing Systems, </w:t>
      </w:r>
      <w:r>
        <w:rPr>
          <w:rFonts w:ascii="Arial" w:hAnsi="Arial" w:cs="Arial"/>
          <w:szCs w:val="20"/>
        </w:rPr>
        <w:t>Service Provider</w:t>
      </w:r>
      <w:r w:rsidRPr="00B83B93">
        <w:rPr>
          <w:rFonts w:ascii="Arial" w:hAnsi="Arial" w:cs="Arial"/>
          <w:szCs w:val="20"/>
        </w:rPr>
        <w:t xml:space="preserve"> will:</w:t>
      </w:r>
    </w:p>
    <w:p w14:paraId="4690F976" w14:textId="77777777" w:rsidR="002070F3" w:rsidRPr="00B83B93" w:rsidRDefault="002070F3" w:rsidP="002070F3">
      <w:pPr>
        <w:rPr>
          <w:rFonts w:ascii="Arial" w:hAnsi="Arial" w:cs="Arial"/>
          <w:szCs w:val="20"/>
        </w:rPr>
      </w:pPr>
    </w:p>
    <w:p w14:paraId="42BEF504" w14:textId="77777777" w:rsidR="002070F3" w:rsidRDefault="002070F3" w:rsidP="002070F3">
      <w:pPr>
        <w:rPr>
          <w:rFonts w:ascii="Arial" w:hAnsi="Arial" w:cs="Arial"/>
          <w:szCs w:val="20"/>
        </w:rPr>
      </w:pPr>
      <w:r w:rsidRPr="00B83B93">
        <w:rPr>
          <w:rFonts w:ascii="Arial" w:hAnsi="Arial" w:cs="Arial"/>
          <w:szCs w:val="20"/>
        </w:rPr>
        <w:t>Employ current industry best practice security controls and tools to monitor</w:t>
      </w:r>
      <w:r>
        <w:rPr>
          <w:rFonts w:ascii="Arial" w:hAnsi="Arial" w:cs="Arial"/>
          <w:szCs w:val="20"/>
        </w:rPr>
        <w:t xml:space="preserve"> </w:t>
      </w:r>
      <w:r w:rsidRPr="00B83B93">
        <w:rPr>
          <w:rFonts w:ascii="Arial" w:hAnsi="Arial" w:cs="Arial"/>
          <w:szCs w:val="20"/>
        </w:rPr>
        <w:t>Information Processing Systems and log user activities, exceptions,</w:t>
      </w:r>
      <w:r>
        <w:rPr>
          <w:rFonts w:ascii="Arial" w:hAnsi="Arial" w:cs="Arial"/>
          <w:szCs w:val="20"/>
        </w:rPr>
        <w:t xml:space="preserve"> </w:t>
      </w:r>
      <w:r w:rsidRPr="00B83B93">
        <w:rPr>
          <w:rFonts w:ascii="Arial" w:hAnsi="Arial" w:cs="Arial"/>
          <w:szCs w:val="20"/>
        </w:rPr>
        <w:t xml:space="preserve">unauthorized information </w:t>
      </w:r>
      <w:r w:rsidRPr="00B83B93">
        <w:rPr>
          <w:rFonts w:ascii="Arial" w:hAnsi="Arial" w:cs="Arial"/>
          <w:szCs w:val="20"/>
        </w:rPr>
        <w:lastRenderedPageBreak/>
        <w:t>processing activities, suspicious activities and</w:t>
      </w:r>
      <w:r>
        <w:rPr>
          <w:rFonts w:ascii="Arial" w:hAnsi="Arial" w:cs="Arial"/>
          <w:szCs w:val="20"/>
        </w:rPr>
        <w:t xml:space="preserve"> </w:t>
      </w:r>
      <w:r w:rsidRPr="00B83B93">
        <w:rPr>
          <w:rFonts w:ascii="Arial" w:hAnsi="Arial" w:cs="Arial"/>
          <w:szCs w:val="20"/>
        </w:rPr>
        <w:t>information security events. Logging facilities and log information will be</w:t>
      </w:r>
      <w:r>
        <w:rPr>
          <w:rFonts w:ascii="Arial" w:hAnsi="Arial" w:cs="Arial"/>
          <w:szCs w:val="20"/>
        </w:rPr>
        <w:t xml:space="preserve"> </w:t>
      </w:r>
      <w:r w:rsidRPr="00B83B93">
        <w:rPr>
          <w:rFonts w:ascii="Arial" w:hAnsi="Arial" w:cs="Arial"/>
          <w:szCs w:val="20"/>
        </w:rPr>
        <w:t>protected against tampering and unauthorized access. Logs will be kept for at</w:t>
      </w:r>
      <w:r>
        <w:rPr>
          <w:rFonts w:ascii="Arial" w:hAnsi="Arial" w:cs="Arial"/>
          <w:szCs w:val="20"/>
        </w:rPr>
        <w:t xml:space="preserve"> least </w:t>
      </w:r>
      <w:r w:rsidRPr="0022592B">
        <w:rPr>
          <w:rFonts w:ascii="Arial" w:hAnsi="Arial" w:cs="Arial"/>
          <w:szCs w:val="20"/>
          <w:u w:val="single"/>
        </w:rPr>
        <w:t>180 days</w:t>
      </w:r>
      <w:r w:rsidRPr="00B83B93">
        <w:rPr>
          <w:rFonts w:ascii="Arial" w:hAnsi="Arial" w:cs="Arial"/>
          <w:szCs w:val="20"/>
        </w:rPr>
        <w:t>.</w:t>
      </w:r>
    </w:p>
    <w:p w14:paraId="32CA696E" w14:textId="77777777" w:rsidR="002070F3" w:rsidRPr="00B83B93" w:rsidRDefault="002070F3" w:rsidP="002070F3">
      <w:pPr>
        <w:ind w:left="720"/>
        <w:rPr>
          <w:rFonts w:ascii="Arial" w:hAnsi="Arial" w:cs="Arial"/>
          <w:szCs w:val="20"/>
        </w:rPr>
      </w:pPr>
    </w:p>
    <w:p w14:paraId="1A3B65AC" w14:textId="77777777" w:rsidR="002070F3" w:rsidRPr="00B83B93" w:rsidRDefault="002070F3" w:rsidP="002070F3">
      <w:pPr>
        <w:rPr>
          <w:rFonts w:ascii="Arial" w:hAnsi="Arial" w:cs="Arial"/>
          <w:szCs w:val="20"/>
        </w:rPr>
      </w:pPr>
      <w:r w:rsidRPr="00B83B93">
        <w:rPr>
          <w:rFonts w:ascii="Arial" w:hAnsi="Arial" w:cs="Arial"/>
          <w:szCs w:val="20"/>
        </w:rPr>
        <w:t>Perform frequent reviews of logs and take necessary actions to protect against</w:t>
      </w:r>
      <w:r>
        <w:rPr>
          <w:rFonts w:ascii="Arial" w:hAnsi="Arial" w:cs="Arial"/>
          <w:szCs w:val="20"/>
        </w:rPr>
        <w:t xml:space="preserve"> </w:t>
      </w:r>
      <w:r w:rsidRPr="00B83B93">
        <w:rPr>
          <w:rFonts w:ascii="Arial" w:hAnsi="Arial" w:cs="Arial"/>
          <w:szCs w:val="20"/>
        </w:rPr>
        <w:t>unauthorized access and implement policy and infrastructure as needed.</w:t>
      </w:r>
    </w:p>
    <w:p w14:paraId="73B8409D" w14:textId="77777777" w:rsidR="002070F3" w:rsidRDefault="002070F3" w:rsidP="002070F3">
      <w:pPr>
        <w:ind w:left="720"/>
        <w:rPr>
          <w:rFonts w:ascii="Arial" w:hAnsi="Arial" w:cs="Arial"/>
          <w:szCs w:val="20"/>
        </w:rPr>
      </w:pPr>
    </w:p>
    <w:p w14:paraId="7E93ABA9" w14:textId="77777777" w:rsidR="002070F3" w:rsidRPr="00B83B93" w:rsidRDefault="002070F3" w:rsidP="002070F3">
      <w:pPr>
        <w:rPr>
          <w:rFonts w:ascii="Arial" w:hAnsi="Arial" w:cs="Arial"/>
          <w:szCs w:val="20"/>
        </w:rPr>
      </w:pPr>
      <w:r w:rsidRPr="00B83B93">
        <w:rPr>
          <w:rFonts w:ascii="Arial" w:hAnsi="Arial" w:cs="Arial"/>
          <w:szCs w:val="20"/>
        </w:rPr>
        <w:t xml:space="preserve">At Written Request of the </w:t>
      </w:r>
      <w:r>
        <w:rPr>
          <w:rFonts w:ascii="Arial" w:hAnsi="Arial" w:cs="Arial"/>
          <w:szCs w:val="20"/>
        </w:rPr>
        <w:t>City</w:t>
      </w:r>
      <w:r w:rsidRPr="00B83B93">
        <w:rPr>
          <w:rFonts w:ascii="Arial" w:hAnsi="Arial" w:cs="Arial"/>
          <w:szCs w:val="20"/>
        </w:rPr>
        <w:t xml:space="preserve">, make logs available to </w:t>
      </w:r>
      <w:r>
        <w:rPr>
          <w:rFonts w:ascii="Arial" w:hAnsi="Arial" w:cs="Arial"/>
          <w:szCs w:val="20"/>
        </w:rPr>
        <w:t>City</w:t>
      </w:r>
      <w:r w:rsidRPr="00B83B93">
        <w:rPr>
          <w:rFonts w:ascii="Arial" w:hAnsi="Arial" w:cs="Arial"/>
          <w:szCs w:val="20"/>
        </w:rPr>
        <w:t xml:space="preserve"> to assist</w:t>
      </w:r>
      <w:r>
        <w:rPr>
          <w:rFonts w:ascii="Arial" w:hAnsi="Arial" w:cs="Arial"/>
          <w:szCs w:val="20"/>
        </w:rPr>
        <w:t xml:space="preserve"> </w:t>
      </w:r>
      <w:r w:rsidRPr="00B83B93">
        <w:rPr>
          <w:rFonts w:ascii="Arial" w:hAnsi="Arial" w:cs="Arial"/>
          <w:szCs w:val="20"/>
        </w:rPr>
        <w:t>in investigations.</w:t>
      </w:r>
    </w:p>
    <w:p w14:paraId="022D7081" w14:textId="77777777" w:rsidR="002070F3" w:rsidRDefault="002070F3" w:rsidP="002070F3">
      <w:pPr>
        <w:rPr>
          <w:rFonts w:ascii="Arial" w:hAnsi="Arial" w:cs="Arial"/>
          <w:szCs w:val="20"/>
        </w:rPr>
      </w:pPr>
    </w:p>
    <w:p w14:paraId="2441ACF4" w14:textId="77777777" w:rsidR="002070F3" w:rsidRPr="00B83B93" w:rsidRDefault="002070F3" w:rsidP="002070F3">
      <w:pPr>
        <w:rPr>
          <w:rFonts w:ascii="Arial" w:hAnsi="Arial" w:cs="Arial"/>
          <w:szCs w:val="20"/>
        </w:rPr>
      </w:pPr>
      <w:r w:rsidRPr="00B83B93">
        <w:rPr>
          <w:rFonts w:ascii="Arial" w:hAnsi="Arial" w:cs="Arial"/>
          <w:szCs w:val="20"/>
        </w:rPr>
        <w:t>Ensure that the time clocks of all relevant Information Processing Systems are</w:t>
      </w:r>
      <w:r>
        <w:rPr>
          <w:rFonts w:ascii="Arial" w:hAnsi="Arial" w:cs="Arial"/>
          <w:szCs w:val="20"/>
        </w:rPr>
        <w:t xml:space="preserve"> </w:t>
      </w:r>
      <w:r w:rsidRPr="00B83B93">
        <w:rPr>
          <w:rFonts w:ascii="Arial" w:hAnsi="Arial" w:cs="Arial"/>
          <w:szCs w:val="20"/>
        </w:rPr>
        <w:t>synchronized using a national or international time source.</w:t>
      </w:r>
    </w:p>
    <w:p w14:paraId="0694C6F1" w14:textId="77777777" w:rsidR="002070F3" w:rsidRDefault="002070F3" w:rsidP="002070F3">
      <w:pPr>
        <w:ind w:left="720"/>
        <w:rPr>
          <w:rFonts w:ascii="Arial" w:hAnsi="Arial" w:cs="Arial"/>
          <w:szCs w:val="20"/>
        </w:rPr>
      </w:pPr>
    </w:p>
    <w:p w14:paraId="14A0BBCF" w14:textId="77777777" w:rsidR="002070F3" w:rsidRPr="00B83B93" w:rsidRDefault="002070F3" w:rsidP="002070F3">
      <w:pPr>
        <w:rPr>
          <w:rFonts w:ascii="Arial" w:hAnsi="Arial" w:cs="Arial"/>
          <w:szCs w:val="20"/>
        </w:rPr>
      </w:pPr>
      <w:r w:rsidRPr="00B83B93">
        <w:rPr>
          <w:rFonts w:ascii="Arial" w:hAnsi="Arial" w:cs="Arial"/>
          <w:szCs w:val="20"/>
        </w:rPr>
        <w:t>Ensure common configuration and patch management information is</w:t>
      </w:r>
      <w:r>
        <w:rPr>
          <w:rFonts w:ascii="Arial" w:hAnsi="Arial" w:cs="Arial"/>
          <w:szCs w:val="20"/>
        </w:rPr>
        <w:t xml:space="preserve"> </w:t>
      </w:r>
      <w:r w:rsidRPr="00B83B93">
        <w:rPr>
          <w:rFonts w:ascii="Arial" w:hAnsi="Arial" w:cs="Arial"/>
          <w:szCs w:val="20"/>
        </w:rPr>
        <w:t>maintained.</w:t>
      </w:r>
    </w:p>
    <w:p w14:paraId="7551A6C6" w14:textId="77777777" w:rsidR="002070F3" w:rsidRDefault="002070F3" w:rsidP="002070F3">
      <w:pPr>
        <w:ind w:left="720"/>
        <w:rPr>
          <w:rFonts w:ascii="Arial" w:hAnsi="Arial" w:cs="Arial"/>
          <w:szCs w:val="20"/>
        </w:rPr>
      </w:pPr>
    </w:p>
    <w:p w14:paraId="5877EB12" w14:textId="77777777" w:rsidR="002070F3" w:rsidRPr="00B83B93" w:rsidRDefault="002070F3" w:rsidP="002070F3">
      <w:pPr>
        <w:rPr>
          <w:rFonts w:ascii="Arial" w:hAnsi="Arial" w:cs="Arial"/>
          <w:szCs w:val="20"/>
        </w:rPr>
      </w:pPr>
      <w:r w:rsidRPr="00B83B93">
        <w:rPr>
          <w:rFonts w:ascii="Arial" w:hAnsi="Arial" w:cs="Arial"/>
          <w:szCs w:val="20"/>
        </w:rPr>
        <w:t>Based on the periodic assessment, measures will be implemented that reduce the</w:t>
      </w:r>
      <w:r>
        <w:rPr>
          <w:rFonts w:ascii="Arial" w:hAnsi="Arial" w:cs="Arial"/>
          <w:szCs w:val="20"/>
        </w:rPr>
        <w:t xml:space="preserve"> </w:t>
      </w:r>
      <w:r w:rsidRPr="00B83B93">
        <w:rPr>
          <w:rFonts w:ascii="Arial" w:hAnsi="Arial" w:cs="Arial"/>
          <w:szCs w:val="20"/>
        </w:rPr>
        <w:t>impact of the threats by reducing the amount and scope of the vulnerabilities.</w:t>
      </w:r>
    </w:p>
    <w:p w14:paraId="0B81F62C" w14:textId="77777777" w:rsidR="002070F3" w:rsidRDefault="002070F3" w:rsidP="002070F3">
      <w:pPr>
        <w:rPr>
          <w:rFonts w:ascii="Arial" w:hAnsi="Arial" w:cs="Arial"/>
          <w:szCs w:val="20"/>
        </w:rPr>
      </w:pPr>
    </w:p>
    <w:p w14:paraId="13CDA74A" w14:textId="77777777" w:rsidR="002070F3" w:rsidRPr="00EC41CE" w:rsidRDefault="002070F3" w:rsidP="002070F3">
      <w:pPr>
        <w:pStyle w:val="ListParagraph"/>
        <w:widowControl/>
        <w:numPr>
          <w:ilvl w:val="0"/>
          <w:numId w:val="14"/>
        </w:numPr>
        <w:contextualSpacing/>
        <w:rPr>
          <w:rFonts w:ascii="Arial" w:hAnsi="Arial" w:cs="Arial"/>
          <w:b/>
          <w:sz w:val="24"/>
          <w:szCs w:val="20"/>
        </w:rPr>
      </w:pPr>
      <w:r w:rsidRPr="00EC41CE">
        <w:rPr>
          <w:rFonts w:ascii="Arial" w:hAnsi="Arial" w:cs="Arial"/>
          <w:b/>
          <w:sz w:val="24"/>
          <w:szCs w:val="20"/>
        </w:rPr>
        <w:t>Access Control</w:t>
      </w:r>
    </w:p>
    <w:p w14:paraId="5397894A" w14:textId="77777777" w:rsidR="002070F3" w:rsidRPr="00B83B93" w:rsidRDefault="002070F3" w:rsidP="002070F3">
      <w:pPr>
        <w:rPr>
          <w:rFonts w:ascii="Arial" w:hAnsi="Arial" w:cs="Arial"/>
          <w:szCs w:val="20"/>
        </w:rPr>
      </w:pPr>
    </w:p>
    <w:p w14:paraId="777AB9B1" w14:textId="77777777" w:rsidR="002070F3" w:rsidRPr="00B83B93" w:rsidRDefault="002070F3" w:rsidP="002070F3">
      <w:pPr>
        <w:rPr>
          <w:rFonts w:ascii="Arial" w:hAnsi="Arial" w:cs="Arial"/>
          <w:szCs w:val="20"/>
        </w:rPr>
      </w:pPr>
      <w:r w:rsidRPr="00B83B93">
        <w:rPr>
          <w:rFonts w:ascii="Arial" w:hAnsi="Arial" w:cs="Arial"/>
          <w:szCs w:val="20"/>
        </w:rPr>
        <w:t xml:space="preserve">User Access Management. To protect against unauthorized access or misuse of </w:t>
      </w:r>
      <w:r>
        <w:rPr>
          <w:rFonts w:ascii="Arial" w:hAnsi="Arial" w:cs="Arial"/>
          <w:szCs w:val="20"/>
        </w:rPr>
        <w:t>Sensitive Information</w:t>
      </w:r>
      <w:r w:rsidRPr="00B83B93">
        <w:rPr>
          <w:rFonts w:ascii="Arial" w:hAnsi="Arial" w:cs="Arial"/>
          <w:szCs w:val="20"/>
        </w:rPr>
        <w:t xml:space="preserve"> a formal user registration and de-registration procedure for granting and</w:t>
      </w:r>
      <w:r>
        <w:rPr>
          <w:rFonts w:ascii="Arial" w:hAnsi="Arial" w:cs="Arial"/>
          <w:szCs w:val="20"/>
        </w:rPr>
        <w:t xml:space="preserve"> </w:t>
      </w:r>
      <w:r w:rsidRPr="00B83B93">
        <w:rPr>
          <w:rFonts w:ascii="Arial" w:hAnsi="Arial" w:cs="Arial"/>
          <w:szCs w:val="20"/>
        </w:rPr>
        <w:t xml:space="preserve">revoking access and access rights to all </w:t>
      </w:r>
      <w:r>
        <w:rPr>
          <w:rFonts w:ascii="Arial" w:hAnsi="Arial" w:cs="Arial"/>
          <w:szCs w:val="20"/>
        </w:rPr>
        <w:t>Service Provider</w:t>
      </w:r>
      <w:r w:rsidRPr="00B83B93">
        <w:rPr>
          <w:rFonts w:ascii="Arial" w:hAnsi="Arial" w:cs="Arial"/>
          <w:szCs w:val="20"/>
        </w:rPr>
        <w:t xml:space="preserve"> Information Processing</w:t>
      </w:r>
      <w:r>
        <w:rPr>
          <w:rFonts w:ascii="Arial" w:hAnsi="Arial" w:cs="Arial"/>
          <w:szCs w:val="20"/>
        </w:rPr>
        <w:t xml:space="preserve"> </w:t>
      </w:r>
      <w:r w:rsidRPr="00B83B93">
        <w:rPr>
          <w:rFonts w:ascii="Arial" w:hAnsi="Arial" w:cs="Arial"/>
          <w:szCs w:val="20"/>
        </w:rPr>
        <w:t>Systems.</w:t>
      </w:r>
    </w:p>
    <w:p w14:paraId="3A32A506" w14:textId="77777777" w:rsidR="002070F3" w:rsidRDefault="002070F3" w:rsidP="002070F3">
      <w:pPr>
        <w:ind w:left="720"/>
        <w:rPr>
          <w:rFonts w:ascii="Arial" w:hAnsi="Arial" w:cs="Arial"/>
          <w:szCs w:val="20"/>
        </w:rPr>
      </w:pPr>
    </w:p>
    <w:p w14:paraId="43F1BC68" w14:textId="77777777" w:rsidR="002070F3" w:rsidRPr="00B83B93" w:rsidRDefault="002070F3" w:rsidP="002070F3">
      <w:pPr>
        <w:rPr>
          <w:rFonts w:ascii="Arial" w:hAnsi="Arial" w:cs="Arial"/>
          <w:szCs w:val="20"/>
        </w:rPr>
      </w:pPr>
      <w:r w:rsidRPr="00B83B93">
        <w:rPr>
          <w:rFonts w:ascii="Arial" w:hAnsi="Arial" w:cs="Arial"/>
          <w:szCs w:val="20"/>
        </w:rPr>
        <w:t>Employ a formal password management process using authentication and</w:t>
      </w:r>
    </w:p>
    <w:p w14:paraId="2BD5CAD5" w14:textId="77777777" w:rsidR="002070F3" w:rsidRPr="00B83B93" w:rsidRDefault="002070F3" w:rsidP="002070F3">
      <w:pPr>
        <w:rPr>
          <w:rFonts w:ascii="Arial" w:hAnsi="Arial" w:cs="Arial"/>
          <w:szCs w:val="20"/>
        </w:rPr>
      </w:pPr>
      <w:r w:rsidRPr="00B83B93">
        <w:rPr>
          <w:rFonts w:ascii="Arial" w:hAnsi="Arial" w:cs="Arial"/>
          <w:szCs w:val="20"/>
        </w:rPr>
        <w:t>authorization controls that are designed to protect against unauthorized access.</w:t>
      </w:r>
    </w:p>
    <w:p w14:paraId="43D31A2E" w14:textId="77777777" w:rsidR="002070F3" w:rsidRDefault="002070F3" w:rsidP="002070F3">
      <w:pPr>
        <w:ind w:left="720"/>
        <w:rPr>
          <w:rFonts w:ascii="Arial" w:hAnsi="Arial" w:cs="Arial"/>
          <w:szCs w:val="20"/>
        </w:rPr>
      </w:pPr>
    </w:p>
    <w:p w14:paraId="14A03785" w14:textId="77777777" w:rsidR="002070F3" w:rsidRPr="00B83B93" w:rsidRDefault="002070F3" w:rsidP="002070F3">
      <w:pPr>
        <w:rPr>
          <w:rFonts w:ascii="Arial" w:hAnsi="Arial" w:cs="Arial"/>
          <w:szCs w:val="20"/>
        </w:rPr>
      </w:pPr>
      <w:r w:rsidRPr="00B83B93">
        <w:rPr>
          <w:rFonts w:ascii="Arial" w:hAnsi="Arial" w:cs="Arial"/>
          <w:szCs w:val="20"/>
        </w:rPr>
        <w:t xml:space="preserve">Perform recurring reviews of </w:t>
      </w:r>
      <w:r>
        <w:rPr>
          <w:rFonts w:ascii="Arial" w:hAnsi="Arial" w:cs="Arial"/>
          <w:szCs w:val="20"/>
        </w:rPr>
        <w:t>Service Provider</w:t>
      </w:r>
      <w:r w:rsidRPr="00B83B93">
        <w:rPr>
          <w:rFonts w:ascii="Arial" w:hAnsi="Arial" w:cs="Arial"/>
          <w:szCs w:val="20"/>
        </w:rPr>
        <w:t xml:space="preserve"> employees’ access and access rights to</w:t>
      </w:r>
      <w:r>
        <w:rPr>
          <w:rFonts w:ascii="Arial" w:hAnsi="Arial" w:cs="Arial"/>
          <w:szCs w:val="20"/>
        </w:rPr>
        <w:t xml:space="preserve"> </w:t>
      </w:r>
      <w:r w:rsidRPr="00B83B93">
        <w:rPr>
          <w:rFonts w:ascii="Arial" w:hAnsi="Arial" w:cs="Arial"/>
          <w:szCs w:val="20"/>
        </w:rPr>
        <w:t>ensure that they are appropriate for the users’ role.</w:t>
      </w:r>
    </w:p>
    <w:p w14:paraId="617EB6DE" w14:textId="77777777" w:rsidR="002070F3" w:rsidRDefault="002070F3" w:rsidP="002070F3">
      <w:pPr>
        <w:rPr>
          <w:rFonts w:ascii="Arial" w:hAnsi="Arial" w:cs="Arial"/>
          <w:szCs w:val="20"/>
        </w:rPr>
      </w:pPr>
    </w:p>
    <w:p w14:paraId="553A3C69" w14:textId="77777777" w:rsidR="002070F3" w:rsidRPr="00EC41CE" w:rsidRDefault="002070F3" w:rsidP="002070F3">
      <w:pPr>
        <w:pStyle w:val="ListParagraph"/>
        <w:widowControl/>
        <w:numPr>
          <w:ilvl w:val="0"/>
          <w:numId w:val="14"/>
        </w:numPr>
        <w:contextualSpacing/>
        <w:rPr>
          <w:rFonts w:ascii="Arial" w:hAnsi="Arial" w:cs="Arial"/>
          <w:b/>
          <w:sz w:val="24"/>
          <w:szCs w:val="20"/>
        </w:rPr>
      </w:pPr>
      <w:r w:rsidRPr="00EC41CE">
        <w:rPr>
          <w:rFonts w:ascii="Arial" w:hAnsi="Arial" w:cs="Arial"/>
          <w:b/>
          <w:sz w:val="24"/>
          <w:szCs w:val="20"/>
        </w:rPr>
        <w:t>User Responsibilities</w:t>
      </w:r>
    </w:p>
    <w:p w14:paraId="362C7936" w14:textId="77777777" w:rsidR="002070F3" w:rsidRPr="00B83B93" w:rsidRDefault="002070F3" w:rsidP="002070F3">
      <w:pPr>
        <w:rPr>
          <w:rFonts w:ascii="Arial" w:hAnsi="Arial" w:cs="Arial"/>
          <w:szCs w:val="20"/>
        </w:rPr>
      </w:pPr>
      <w:r w:rsidRPr="00B83B93">
        <w:rPr>
          <w:rFonts w:ascii="Arial" w:hAnsi="Arial" w:cs="Arial"/>
          <w:szCs w:val="20"/>
        </w:rPr>
        <w:t xml:space="preserve">To protect against unauthorized access or misuse of </w:t>
      </w:r>
      <w:r>
        <w:rPr>
          <w:rFonts w:ascii="Arial" w:hAnsi="Arial" w:cs="Arial"/>
          <w:szCs w:val="20"/>
        </w:rPr>
        <w:t>Sensitive Information</w:t>
      </w:r>
      <w:r w:rsidRPr="00B83B93">
        <w:rPr>
          <w:rFonts w:ascii="Arial" w:hAnsi="Arial" w:cs="Arial"/>
          <w:szCs w:val="20"/>
        </w:rPr>
        <w:t xml:space="preserve"> residing</w:t>
      </w:r>
      <w:r>
        <w:rPr>
          <w:rFonts w:ascii="Arial" w:hAnsi="Arial" w:cs="Arial"/>
          <w:szCs w:val="20"/>
        </w:rPr>
        <w:t xml:space="preserve"> </w:t>
      </w:r>
      <w:r w:rsidRPr="00B83B93">
        <w:rPr>
          <w:rFonts w:ascii="Arial" w:hAnsi="Arial" w:cs="Arial"/>
          <w:szCs w:val="20"/>
        </w:rPr>
        <w:t xml:space="preserve">on </w:t>
      </w:r>
      <w:r>
        <w:rPr>
          <w:rFonts w:ascii="Arial" w:hAnsi="Arial" w:cs="Arial"/>
          <w:szCs w:val="20"/>
        </w:rPr>
        <w:t>Service Provider</w:t>
      </w:r>
      <w:r w:rsidRPr="00B83B93">
        <w:rPr>
          <w:rFonts w:ascii="Arial" w:hAnsi="Arial" w:cs="Arial"/>
          <w:szCs w:val="20"/>
        </w:rPr>
        <w:t xml:space="preserve"> Information Processing Systems, </w:t>
      </w:r>
      <w:r>
        <w:rPr>
          <w:rFonts w:ascii="Arial" w:hAnsi="Arial" w:cs="Arial"/>
          <w:szCs w:val="20"/>
        </w:rPr>
        <w:t>Service Provider</w:t>
      </w:r>
      <w:r w:rsidRPr="00B83B93">
        <w:rPr>
          <w:rFonts w:ascii="Arial" w:hAnsi="Arial" w:cs="Arial"/>
          <w:szCs w:val="20"/>
        </w:rPr>
        <w:t xml:space="preserve"> will:</w:t>
      </w:r>
    </w:p>
    <w:p w14:paraId="6332EA20" w14:textId="77777777" w:rsidR="002070F3" w:rsidRDefault="002070F3" w:rsidP="002070F3">
      <w:pPr>
        <w:rPr>
          <w:rFonts w:ascii="Arial" w:hAnsi="Arial" w:cs="Arial"/>
          <w:szCs w:val="20"/>
        </w:rPr>
      </w:pPr>
    </w:p>
    <w:p w14:paraId="334CC1D7" w14:textId="77777777" w:rsidR="002070F3" w:rsidRPr="00B83B93" w:rsidRDefault="002070F3" w:rsidP="002070F3">
      <w:pPr>
        <w:rPr>
          <w:rFonts w:ascii="Arial" w:hAnsi="Arial" w:cs="Arial"/>
          <w:szCs w:val="20"/>
        </w:rPr>
      </w:pPr>
      <w:r w:rsidRPr="00B83B93">
        <w:rPr>
          <w:rFonts w:ascii="Arial" w:hAnsi="Arial" w:cs="Arial"/>
          <w:szCs w:val="20"/>
        </w:rPr>
        <w:t xml:space="preserve">Ensure that </w:t>
      </w:r>
      <w:r>
        <w:rPr>
          <w:rFonts w:ascii="Arial" w:hAnsi="Arial" w:cs="Arial"/>
          <w:szCs w:val="20"/>
        </w:rPr>
        <w:t>Service Provider</w:t>
      </w:r>
      <w:r w:rsidRPr="00B83B93">
        <w:rPr>
          <w:rFonts w:ascii="Arial" w:hAnsi="Arial" w:cs="Arial"/>
          <w:szCs w:val="20"/>
        </w:rPr>
        <w:t xml:space="preserve"> Information Processing Systems users follow current</w:t>
      </w:r>
      <w:r>
        <w:rPr>
          <w:rFonts w:ascii="Arial" w:hAnsi="Arial" w:cs="Arial"/>
          <w:szCs w:val="20"/>
        </w:rPr>
        <w:t xml:space="preserve"> </w:t>
      </w:r>
      <w:r w:rsidRPr="00B83B93">
        <w:rPr>
          <w:rFonts w:ascii="Arial" w:hAnsi="Arial" w:cs="Arial"/>
          <w:szCs w:val="20"/>
        </w:rPr>
        <w:t>security practices in the selection and use of sufficiently strong passwords.</w:t>
      </w:r>
    </w:p>
    <w:p w14:paraId="22B52462" w14:textId="77777777" w:rsidR="002070F3" w:rsidRDefault="002070F3" w:rsidP="002070F3">
      <w:pPr>
        <w:ind w:left="720"/>
        <w:rPr>
          <w:rFonts w:ascii="Arial" w:hAnsi="Arial" w:cs="Arial"/>
          <w:szCs w:val="20"/>
        </w:rPr>
      </w:pPr>
    </w:p>
    <w:p w14:paraId="1A417DD3" w14:textId="77777777" w:rsidR="002070F3" w:rsidRPr="00B83B93" w:rsidRDefault="002070F3" w:rsidP="002070F3">
      <w:pPr>
        <w:rPr>
          <w:rFonts w:ascii="Arial" w:hAnsi="Arial" w:cs="Arial"/>
          <w:szCs w:val="20"/>
        </w:rPr>
      </w:pPr>
      <w:r w:rsidRPr="00B83B93">
        <w:rPr>
          <w:rFonts w:ascii="Arial" w:hAnsi="Arial" w:cs="Arial"/>
          <w:szCs w:val="20"/>
        </w:rPr>
        <w:t>Ensure that unattended equipment has appropriat</w:t>
      </w:r>
      <w:r>
        <w:rPr>
          <w:rFonts w:ascii="Arial" w:hAnsi="Arial" w:cs="Arial"/>
          <w:szCs w:val="20"/>
        </w:rPr>
        <w:t xml:space="preserve">e protection to prohibit access </w:t>
      </w:r>
      <w:r w:rsidRPr="00B83B93">
        <w:rPr>
          <w:rFonts w:ascii="Arial" w:hAnsi="Arial" w:cs="Arial"/>
          <w:szCs w:val="20"/>
        </w:rPr>
        <w:t>and use by unauthorized individuals.</w:t>
      </w:r>
    </w:p>
    <w:p w14:paraId="5D84C04C" w14:textId="77777777" w:rsidR="002070F3" w:rsidRDefault="002070F3" w:rsidP="002070F3">
      <w:pPr>
        <w:ind w:left="720"/>
        <w:rPr>
          <w:rFonts w:ascii="Arial" w:hAnsi="Arial" w:cs="Arial"/>
          <w:szCs w:val="20"/>
        </w:rPr>
      </w:pPr>
    </w:p>
    <w:p w14:paraId="48D209BD" w14:textId="77777777" w:rsidR="002070F3" w:rsidRPr="00B83B93" w:rsidRDefault="002070F3" w:rsidP="002070F3">
      <w:pPr>
        <w:rPr>
          <w:rFonts w:ascii="Arial" w:hAnsi="Arial" w:cs="Arial"/>
          <w:szCs w:val="20"/>
        </w:rPr>
      </w:pPr>
      <w:r w:rsidRPr="00B83B93">
        <w:rPr>
          <w:rFonts w:ascii="Arial" w:hAnsi="Arial" w:cs="Arial"/>
          <w:szCs w:val="20"/>
        </w:rPr>
        <w:t xml:space="preserve">Ensure that </w:t>
      </w:r>
      <w:r>
        <w:rPr>
          <w:rFonts w:ascii="Arial" w:hAnsi="Arial" w:cs="Arial"/>
          <w:szCs w:val="20"/>
        </w:rPr>
        <w:t>Sensitive Information</w:t>
      </w:r>
      <w:r w:rsidRPr="00B83B93">
        <w:rPr>
          <w:rFonts w:ascii="Arial" w:hAnsi="Arial" w:cs="Arial"/>
          <w:szCs w:val="20"/>
        </w:rPr>
        <w:t xml:space="preserve"> contained at employee workstations, including but not limited to</w:t>
      </w:r>
      <w:r>
        <w:rPr>
          <w:rFonts w:ascii="Arial" w:hAnsi="Arial" w:cs="Arial"/>
          <w:szCs w:val="20"/>
        </w:rPr>
        <w:t xml:space="preserve"> </w:t>
      </w:r>
      <w:r w:rsidRPr="00B83B93">
        <w:rPr>
          <w:rFonts w:ascii="Arial" w:hAnsi="Arial" w:cs="Arial"/>
          <w:szCs w:val="20"/>
        </w:rPr>
        <w:t>paper and media display screens, is pro</w:t>
      </w:r>
      <w:r>
        <w:rPr>
          <w:rFonts w:ascii="Arial" w:hAnsi="Arial" w:cs="Arial"/>
          <w:szCs w:val="20"/>
        </w:rPr>
        <w:t>tected from unauthorized access and/or utilizes Data Masking.</w:t>
      </w:r>
    </w:p>
    <w:p w14:paraId="3CCC613E" w14:textId="77777777" w:rsidR="002070F3" w:rsidRDefault="002070F3" w:rsidP="002070F3">
      <w:pPr>
        <w:rPr>
          <w:rFonts w:ascii="Arial" w:hAnsi="Arial" w:cs="Arial"/>
          <w:szCs w:val="20"/>
        </w:rPr>
      </w:pPr>
    </w:p>
    <w:p w14:paraId="07BB493D" w14:textId="77777777" w:rsidR="002070F3" w:rsidRPr="00EC41CE" w:rsidRDefault="002070F3" w:rsidP="002070F3">
      <w:pPr>
        <w:pStyle w:val="ListParagraph"/>
        <w:widowControl/>
        <w:numPr>
          <w:ilvl w:val="0"/>
          <w:numId w:val="14"/>
        </w:numPr>
        <w:contextualSpacing/>
        <w:rPr>
          <w:rFonts w:ascii="Arial" w:hAnsi="Arial" w:cs="Arial"/>
          <w:b/>
          <w:sz w:val="24"/>
          <w:szCs w:val="20"/>
        </w:rPr>
      </w:pPr>
      <w:r w:rsidRPr="00EC41CE">
        <w:rPr>
          <w:rFonts w:ascii="Arial" w:hAnsi="Arial" w:cs="Arial"/>
          <w:b/>
          <w:sz w:val="24"/>
          <w:szCs w:val="20"/>
        </w:rPr>
        <w:t>Network Access Control</w:t>
      </w:r>
    </w:p>
    <w:p w14:paraId="36F5681A" w14:textId="77777777" w:rsidR="002070F3" w:rsidRPr="00B83B93" w:rsidRDefault="002070F3" w:rsidP="002070F3">
      <w:pPr>
        <w:rPr>
          <w:rFonts w:ascii="Arial" w:hAnsi="Arial" w:cs="Arial"/>
          <w:szCs w:val="20"/>
        </w:rPr>
      </w:pPr>
      <w:r w:rsidRPr="00B83B93">
        <w:rPr>
          <w:rFonts w:ascii="Arial" w:hAnsi="Arial" w:cs="Arial"/>
          <w:szCs w:val="20"/>
        </w:rPr>
        <w:lastRenderedPageBreak/>
        <w:t>Access to internal, external and public network services that</w:t>
      </w:r>
      <w:r>
        <w:rPr>
          <w:rFonts w:ascii="Arial" w:hAnsi="Arial" w:cs="Arial"/>
          <w:szCs w:val="20"/>
        </w:rPr>
        <w:t xml:space="preserve"> </w:t>
      </w:r>
      <w:r w:rsidRPr="00B83B93">
        <w:rPr>
          <w:rFonts w:ascii="Arial" w:hAnsi="Arial" w:cs="Arial"/>
          <w:szCs w:val="20"/>
        </w:rPr>
        <w:t xml:space="preserve">allow access to </w:t>
      </w:r>
      <w:r>
        <w:rPr>
          <w:rFonts w:ascii="Arial" w:hAnsi="Arial" w:cs="Arial"/>
          <w:szCs w:val="20"/>
        </w:rPr>
        <w:t>Service Provider</w:t>
      </w:r>
      <w:r w:rsidRPr="00B83B93">
        <w:rPr>
          <w:rFonts w:ascii="Arial" w:hAnsi="Arial" w:cs="Arial"/>
          <w:szCs w:val="20"/>
        </w:rPr>
        <w:t xml:space="preserve"> Information Processing Systems shall be controlled.</w:t>
      </w:r>
      <w:r>
        <w:rPr>
          <w:rFonts w:ascii="Arial" w:hAnsi="Arial" w:cs="Arial"/>
          <w:szCs w:val="20"/>
        </w:rPr>
        <w:t xml:space="preserve"> Service Provider</w:t>
      </w:r>
      <w:r w:rsidRPr="00B83B93">
        <w:rPr>
          <w:rFonts w:ascii="Arial" w:hAnsi="Arial" w:cs="Arial"/>
          <w:szCs w:val="20"/>
        </w:rPr>
        <w:t xml:space="preserve"> will:</w:t>
      </w:r>
    </w:p>
    <w:p w14:paraId="7FA77719" w14:textId="77777777" w:rsidR="002070F3" w:rsidRDefault="002070F3" w:rsidP="002070F3">
      <w:pPr>
        <w:rPr>
          <w:rFonts w:ascii="Arial" w:hAnsi="Arial" w:cs="Arial"/>
          <w:szCs w:val="20"/>
        </w:rPr>
      </w:pPr>
    </w:p>
    <w:p w14:paraId="5690E920" w14:textId="77777777" w:rsidR="002070F3" w:rsidRPr="00B83B93" w:rsidRDefault="002070F3" w:rsidP="002070F3">
      <w:pPr>
        <w:rPr>
          <w:rFonts w:ascii="Arial" w:hAnsi="Arial" w:cs="Arial"/>
          <w:szCs w:val="20"/>
        </w:rPr>
      </w:pPr>
      <w:r w:rsidRPr="00B83B93">
        <w:rPr>
          <w:rFonts w:ascii="Arial" w:hAnsi="Arial" w:cs="Arial"/>
          <w:szCs w:val="20"/>
        </w:rPr>
        <w:t>Ensure that current industry best practice standard authentication mechanisms</w:t>
      </w:r>
      <w:r>
        <w:rPr>
          <w:rFonts w:ascii="Arial" w:hAnsi="Arial" w:cs="Arial"/>
          <w:szCs w:val="20"/>
        </w:rPr>
        <w:t xml:space="preserve"> </w:t>
      </w:r>
      <w:r w:rsidRPr="00B83B93">
        <w:rPr>
          <w:rFonts w:ascii="Arial" w:hAnsi="Arial" w:cs="Arial"/>
          <w:szCs w:val="20"/>
        </w:rPr>
        <w:t>for network users and equipment are in place and updated as necessary.</w:t>
      </w:r>
    </w:p>
    <w:p w14:paraId="104C51F6" w14:textId="77777777" w:rsidR="002070F3" w:rsidRDefault="002070F3" w:rsidP="002070F3">
      <w:pPr>
        <w:ind w:left="720"/>
        <w:rPr>
          <w:rFonts w:ascii="Arial" w:hAnsi="Arial" w:cs="Arial"/>
          <w:szCs w:val="20"/>
        </w:rPr>
      </w:pPr>
    </w:p>
    <w:p w14:paraId="5AF0FBF8" w14:textId="77777777" w:rsidR="002070F3" w:rsidRPr="00B83B93" w:rsidRDefault="002070F3" w:rsidP="002070F3">
      <w:pPr>
        <w:rPr>
          <w:rFonts w:ascii="Arial" w:hAnsi="Arial" w:cs="Arial"/>
          <w:szCs w:val="20"/>
        </w:rPr>
      </w:pPr>
      <w:r w:rsidRPr="00B83B93">
        <w:rPr>
          <w:rFonts w:ascii="Arial" w:hAnsi="Arial" w:cs="Arial"/>
          <w:szCs w:val="20"/>
        </w:rPr>
        <w:t xml:space="preserve">Ensure electronic perimeter controls are in place to protect </w:t>
      </w:r>
      <w:r>
        <w:rPr>
          <w:rFonts w:ascii="Arial" w:hAnsi="Arial" w:cs="Arial"/>
          <w:szCs w:val="20"/>
        </w:rPr>
        <w:t xml:space="preserve">Service Provider </w:t>
      </w:r>
      <w:r w:rsidRPr="00B83B93">
        <w:rPr>
          <w:rFonts w:ascii="Arial" w:hAnsi="Arial" w:cs="Arial"/>
          <w:szCs w:val="20"/>
        </w:rPr>
        <w:t>Information Processing Systems from unauthorized access.</w:t>
      </w:r>
    </w:p>
    <w:p w14:paraId="69FF3C5F" w14:textId="77777777" w:rsidR="002070F3" w:rsidRDefault="002070F3" w:rsidP="002070F3">
      <w:pPr>
        <w:ind w:left="720"/>
        <w:rPr>
          <w:rFonts w:ascii="Arial" w:hAnsi="Arial" w:cs="Arial"/>
          <w:szCs w:val="20"/>
        </w:rPr>
      </w:pPr>
    </w:p>
    <w:p w14:paraId="7FBBFC33" w14:textId="77777777" w:rsidR="002070F3" w:rsidRPr="00B83B93" w:rsidRDefault="002070F3" w:rsidP="002070F3">
      <w:pPr>
        <w:rPr>
          <w:rFonts w:ascii="Arial" w:hAnsi="Arial" w:cs="Arial"/>
          <w:szCs w:val="20"/>
        </w:rPr>
      </w:pPr>
      <w:r w:rsidRPr="00B83B93">
        <w:rPr>
          <w:rFonts w:ascii="Arial" w:hAnsi="Arial" w:cs="Arial"/>
          <w:szCs w:val="20"/>
        </w:rPr>
        <w:t>Ensure sufficient authentication methods are u</w:t>
      </w:r>
      <w:r>
        <w:rPr>
          <w:rFonts w:ascii="Arial" w:hAnsi="Arial" w:cs="Arial"/>
          <w:szCs w:val="20"/>
        </w:rPr>
        <w:t xml:space="preserve">sed to control access by remote </w:t>
      </w:r>
      <w:r w:rsidRPr="00B83B93">
        <w:rPr>
          <w:rFonts w:ascii="Arial" w:hAnsi="Arial" w:cs="Arial"/>
          <w:szCs w:val="20"/>
        </w:rPr>
        <w:t>users.</w:t>
      </w:r>
    </w:p>
    <w:p w14:paraId="69C71BBF" w14:textId="77777777" w:rsidR="002070F3" w:rsidRDefault="002070F3" w:rsidP="002070F3">
      <w:pPr>
        <w:ind w:left="720"/>
        <w:rPr>
          <w:rFonts w:ascii="Arial" w:hAnsi="Arial" w:cs="Arial"/>
          <w:szCs w:val="20"/>
        </w:rPr>
      </w:pPr>
    </w:p>
    <w:p w14:paraId="16806BE5" w14:textId="77777777" w:rsidR="002070F3" w:rsidRPr="00B83B93" w:rsidRDefault="002070F3" w:rsidP="002070F3">
      <w:pPr>
        <w:rPr>
          <w:rFonts w:ascii="Arial" w:hAnsi="Arial" w:cs="Arial"/>
          <w:szCs w:val="20"/>
        </w:rPr>
      </w:pPr>
      <w:r w:rsidRPr="00B83B93">
        <w:rPr>
          <w:rFonts w:ascii="Arial" w:hAnsi="Arial" w:cs="Arial"/>
          <w:szCs w:val="20"/>
        </w:rPr>
        <w:t>Ensure physical and logical access to diagnostic and configuration ports is</w:t>
      </w:r>
      <w:r>
        <w:rPr>
          <w:rFonts w:ascii="Arial" w:hAnsi="Arial" w:cs="Arial"/>
          <w:szCs w:val="20"/>
        </w:rPr>
        <w:t xml:space="preserve"> </w:t>
      </w:r>
      <w:r w:rsidRPr="00B83B93">
        <w:rPr>
          <w:rFonts w:ascii="Arial" w:hAnsi="Arial" w:cs="Arial"/>
          <w:szCs w:val="20"/>
        </w:rPr>
        <w:t>controlled.</w:t>
      </w:r>
    </w:p>
    <w:p w14:paraId="57B7ED2F" w14:textId="77777777" w:rsidR="002070F3" w:rsidRDefault="002070F3" w:rsidP="002070F3">
      <w:pPr>
        <w:rPr>
          <w:rFonts w:ascii="Arial" w:hAnsi="Arial" w:cs="Arial"/>
          <w:szCs w:val="20"/>
        </w:rPr>
      </w:pPr>
    </w:p>
    <w:p w14:paraId="4612F85E" w14:textId="77777777" w:rsidR="002070F3" w:rsidRPr="00EC41CE" w:rsidRDefault="002070F3" w:rsidP="002070F3">
      <w:pPr>
        <w:pStyle w:val="ListParagraph"/>
        <w:widowControl/>
        <w:numPr>
          <w:ilvl w:val="0"/>
          <w:numId w:val="14"/>
        </w:numPr>
        <w:contextualSpacing/>
        <w:rPr>
          <w:rFonts w:ascii="Arial" w:hAnsi="Arial" w:cs="Arial"/>
          <w:b/>
          <w:sz w:val="24"/>
          <w:szCs w:val="20"/>
        </w:rPr>
      </w:pPr>
      <w:r w:rsidRPr="00EC41CE">
        <w:rPr>
          <w:rFonts w:ascii="Arial" w:hAnsi="Arial" w:cs="Arial"/>
          <w:b/>
          <w:sz w:val="24"/>
          <w:szCs w:val="20"/>
        </w:rPr>
        <w:t>Operating System Access Control</w:t>
      </w:r>
    </w:p>
    <w:p w14:paraId="60CF1540" w14:textId="77777777" w:rsidR="002070F3" w:rsidRDefault="002070F3" w:rsidP="002070F3">
      <w:pPr>
        <w:rPr>
          <w:rFonts w:ascii="Arial" w:hAnsi="Arial" w:cs="Arial"/>
          <w:szCs w:val="20"/>
        </w:rPr>
      </w:pPr>
      <w:r w:rsidRPr="00B83B93">
        <w:rPr>
          <w:rFonts w:ascii="Arial" w:hAnsi="Arial" w:cs="Arial"/>
          <w:szCs w:val="20"/>
        </w:rPr>
        <w:t>To protect against unauthorized access or misuse of</w:t>
      </w:r>
      <w:r>
        <w:rPr>
          <w:rFonts w:ascii="Arial" w:hAnsi="Arial" w:cs="Arial"/>
          <w:szCs w:val="20"/>
        </w:rPr>
        <w:t xml:space="preserve"> Sensitive Information</w:t>
      </w:r>
      <w:r w:rsidRPr="00B83B93">
        <w:rPr>
          <w:rFonts w:ascii="Arial" w:hAnsi="Arial" w:cs="Arial"/>
          <w:szCs w:val="20"/>
        </w:rPr>
        <w:t xml:space="preserve"> residing on </w:t>
      </w:r>
      <w:r>
        <w:rPr>
          <w:rFonts w:ascii="Arial" w:hAnsi="Arial" w:cs="Arial"/>
          <w:szCs w:val="20"/>
        </w:rPr>
        <w:t>Service Provider</w:t>
      </w:r>
      <w:r w:rsidRPr="00B83B93">
        <w:rPr>
          <w:rFonts w:ascii="Arial" w:hAnsi="Arial" w:cs="Arial"/>
          <w:szCs w:val="20"/>
        </w:rPr>
        <w:t xml:space="preserve"> Information Processing Systems, </w:t>
      </w:r>
      <w:r>
        <w:rPr>
          <w:rFonts w:ascii="Arial" w:hAnsi="Arial" w:cs="Arial"/>
          <w:szCs w:val="20"/>
        </w:rPr>
        <w:t>Service Provider</w:t>
      </w:r>
      <w:r w:rsidRPr="00B83B93">
        <w:rPr>
          <w:rFonts w:ascii="Arial" w:hAnsi="Arial" w:cs="Arial"/>
          <w:szCs w:val="20"/>
        </w:rPr>
        <w:t xml:space="preserve"> will:</w:t>
      </w:r>
    </w:p>
    <w:p w14:paraId="036F0FB2" w14:textId="77777777" w:rsidR="002070F3" w:rsidRPr="00B83B93" w:rsidRDefault="002070F3" w:rsidP="002070F3">
      <w:pPr>
        <w:rPr>
          <w:rFonts w:ascii="Arial" w:hAnsi="Arial" w:cs="Arial"/>
          <w:szCs w:val="20"/>
        </w:rPr>
      </w:pPr>
    </w:p>
    <w:p w14:paraId="56B9D22A" w14:textId="77777777" w:rsidR="002070F3" w:rsidRPr="00B83B93" w:rsidRDefault="002070F3" w:rsidP="002070F3">
      <w:pPr>
        <w:rPr>
          <w:rFonts w:ascii="Arial" w:hAnsi="Arial" w:cs="Arial"/>
          <w:szCs w:val="20"/>
        </w:rPr>
      </w:pPr>
      <w:r w:rsidRPr="00B83B93">
        <w:rPr>
          <w:rFonts w:ascii="Arial" w:hAnsi="Arial" w:cs="Arial"/>
          <w:szCs w:val="20"/>
        </w:rPr>
        <w:t>Ensure that access to operating systems is controlled by a secure log-on</w:t>
      </w:r>
    </w:p>
    <w:p w14:paraId="31C07F6F" w14:textId="77777777" w:rsidR="002070F3" w:rsidRPr="00B83B93" w:rsidRDefault="002070F3" w:rsidP="002070F3">
      <w:pPr>
        <w:rPr>
          <w:rFonts w:ascii="Arial" w:hAnsi="Arial" w:cs="Arial"/>
          <w:szCs w:val="20"/>
        </w:rPr>
      </w:pPr>
      <w:r w:rsidRPr="00B83B93">
        <w:rPr>
          <w:rFonts w:ascii="Arial" w:hAnsi="Arial" w:cs="Arial"/>
          <w:szCs w:val="20"/>
        </w:rPr>
        <w:t>procedure and limited to role based necessity.</w:t>
      </w:r>
    </w:p>
    <w:p w14:paraId="40E58790" w14:textId="77777777" w:rsidR="002070F3" w:rsidRDefault="002070F3" w:rsidP="002070F3">
      <w:pPr>
        <w:ind w:left="720"/>
        <w:rPr>
          <w:rFonts w:ascii="Arial" w:hAnsi="Arial" w:cs="Arial"/>
          <w:szCs w:val="20"/>
        </w:rPr>
      </w:pPr>
    </w:p>
    <w:p w14:paraId="408E68AB" w14:textId="77777777" w:rsidR="002070F3" w:rsidRPr="00B83B93" w:rsidRDefault="002070F3" w:rsidP="002070F3">
      <w:pPr>
        <w:rPr>
          <w:rFonts w:ascii="Arial" w:hAnsi="Arial" w:cs="Arial"/>
          <w:szCs w:val="20"/>
        </w:rPr>
      </w:pPr>
      <w:r w:rsidRPr="00B83B93">
        <w:rPr>
          <w:rFonts w:ascii="Arial" w:hAnsi="Arial" w:cs="Arial"/>
          <w:szCs w:val="20"/>
        </w:rPr>
        <w:t xml:space="preserve">Ensure that </w:t>
      </w:r>
      <w:r>
        <w:rPr>
          <w:rFonts w:ascii="Arial" w:hAnsi="Arial" w:cs="Arial"/>
          <w:szCs w:val="20"/>
        </w:rPr>
        <w:t>Service Provider</w:t>
      </w:r>
      <w:r w:rsidRPr="00B83B93">
        <w:rPr>
          <w:rFonts w:ascii="Arial" w:hAnsi="Arial" w:cs="Arial"/>
          <w:szCs w:val="20"/>
        </w:rPr>
        <w:t xml:space="preserve"> Information Processing System users have a unique</w:t>
      </w:r>
      <w:r>
        <w:rPr>
          <w:rFonts w:ascii="Arial" w:hAnsi="Arial" w:cs="Arial"/>
          <w:szCs w:val="20"/>
        </w:rPr>
        <w:t xml:space="preserve"> </w:t>
      </w:r>
      <w:r w:rsidRPr="00B83B93">
        <w:rPr>
          <w:rFonts w:ascii="Arial" w:hAnsi="Arial" w:cs="Arial"/>
          <w:szCs w:val="20"/>
        </w:rPr>
        <w:t>identifier (user ID). This account is used to identify each person’s activity on</w:t>
      </w:r>
      <w:r>
        <w:rPr>
          <w:rFonts w:ascii="Arial" w:hAnsi="Arial" w:cs="Arial"/>
          <w:szCs w:val="20"/>
        </w:rPr>
        <w:t xml:space="preserve"> Service Provider</w:t>
      </w:r>
      <w:r w:rsidRPr="00B83B93">
        <w:rPr>
          <w:rFonts w:ascii="Arial" w:hAnsi="Arial" w:cs="Arial"/>
          <w:szCs w:val="20"/>
        </w:rPr>
        <w:t>’s Information Processing Systems network, including any access to</w:t>
      </w:r>
      <w:r>
        <w:rPr>
          <w:rFonts w:ascii="Arial" w:hAnsi="Arial" w:cs="Arial"/>
          <w:szCs w:val="20"/>
        </w:rPr>
        <w:t xml:space="preserve"> </w:t>
      </w:r>
      <w:r w:rsidRPr="00B83B93">
        <w:rPr>
          <w:rFonts w:ascii="Arial" w:hAnsi="Arial" w:cs="Arial"/>
          <w:szCs w:val="20"/>
        </w:rPr>
        <w:t xml:space="preserve">employee or </w:t>
      </w:r>
      <w:r>
        <w:rPr>
          <w:rFonts w:ascii="Arial" w:hAnsi="Arial" w:cs="Arial"/>
          <w:szCs w:val="20"/>
        </w:rPr>
        <w:t>City</w:t>
      </w:r>
      <w:r w:rsidRPr="00B83B93">
        <w:rPr>
          <w:rFonts w:ascii="Arial" w:hAnsi="Arial" w:cs="Arial"/>
          <w:szCs w:val="20"/>
        </w:rPr>
        <w:t xml:space="preserve"> data.</w:t>
      </w:r>
    </w:p>
    <w:p w14:paraId="32523B4B" w14:textId="77777777" w:rsidR="002070F3" w:rsidRDefault="002070F3" w:rsidP="002070F3">
      <w:pPr>
        <w:ind w:left="720"/>
        <w:rPr>
          <w:rFonts w:ascii="Arial" w:hAnsi="Arial" w:cs="Arial"/>
          <w:szCs w:val="20"/>
        </w:rPr>
      </w:pPr>
    </w:p>
    <w:p w14:paraId="17B9778D" w14:textId="77777777" w:rsidR="002070F3" w:rsidRPr="00B83B93" w:rsidRDefault="002070F3" w:rsidP="002070F3">
      <w:pPr>
        <w:rPr>
          <w:rFonts w:ascii="Arial" w:hAnsi="Arial" w:cs="Arial"/>
          <w:szCs w:val="20"/>
        </w:rPr>
      </w:pPr>
      <w:r w:rsidRPr="00B83B93">
        <w:rPr>
          <w:rFonts w:ascii="Arial" w:hAnsi="Arial" w:cs="Arial"/>
          <w:szCs w:val="20"/>
        </w:rPr>
        <w:t>Ensure that the use of utility programs that are capable of overriding system and</w:t>
      </w:r>
      <w:r>
        <w:rPr>
          <w:rFonts w:ascii="Arial" w:hAnsi="Arial" w:cs="Arial"/>
          <w:szCs w:val="20"/>
        </w:rPr>
        <w:t xml:space="preserve"> </w:t>
      </w:r>
      <w:r w:rsidRPr="00B83B93">
        <w:rPr>
          <w:rFonts w:ascii="Arial" w:hAnsi="Arial" w:cs="Arial"/>
          <w:szCs w:val="20"/>
        </w:rPr>
        <w:t>application controls are highly restricted and tightly controlled, with access</w:t>
      </w:r>
      <w:r>
        <w:rPr>
          <w:rFonts w:ascii="Arial" w:hAnsi="Arial" w:cs="Arial"/>
          <w:szCs w:val="20"/>
        </w:rPr>
        <w:t xml:space="preserve"> </w:t>
      </w:r>
      <w:r w:rsidRPr="00B83B93">
        <w:rPr>
          <w:rFonts w:ascii="Arial" w:hAnsi="Arial" w:cs="Arial"/>
          <w:szCs w:val="20"/>
        </w:rPr>
        <w:t>limited to those employees whose specific job function requires such access.</w:t>
      </w:r>
    </w:p>
    <w:p w14:paraId="412C24C1" w14:textId="77777777" w:rsidR="002070F3" w:rsidRDefault="002070F3" w:rsidP="002070F3">
      <w:pPr>
        <w:ind w:left="720"/>
        <w:rPr>
          <w:rFonts w:ascii="Arial" w:hAnsi="Arial" w:cs="Arial"/>
          <w:szCs w:val="20"/>
        </w:rPr>
      </w:pPr>
    </w:p>
    <w:p w14:paraId="558AD35C" w14:textId="77777777" w:rsidR="002070F3" w:rsidRPr="00B83B93" w:rsidRDefault="002070F3" w:rsidP="002070F3">
      <w:pPr>
        <w:rPr>
          <w:rFonts w:ascii="Arial" w:hAnsi="Arial" w:cs="Arial"/>
          <w:szCs w:val="20"/>
        </w:rPr>
      </w:pPr>
      <w:r w:rsidRPr="00B83B93">
        <w:rPr>
          <w:rFonts w:ascii="Arial" w:hAnsi="Arial" w:cs="Arial"/>
          <w:szCs w:val="20"/>
        </w:rPr>
        <w:t>Ensure that inactive sessions are automatically terminated when technically</w:t>
      </w:r>
      <w:r>
        <w:rPr>
          <w:rFonts w:ascii="Arial" w:hAnsi="Arial" w:cs="Arial"/>
          <w:szCs w:val="20"/>
        </w:rPr>
        <w:t xml:space="preserve"> </w:t>
      </w:r>
      <w:r w:rsidRPr="00B83B93">
        <w:rPr>
          <w:rFonts w:ascii="Arial" w:hAnsi="Arial" w:cs="Arial"/>
          <w:szCs w:val="20"/>
        </w:rPr>
        <w:t>possible after a defined period of inactivity.</w:t>
      </w:r>
    </w:p>
    <w:p w14:paraId="49DB42B1" w14:textId="77777777" w:rsidR="002070F3" w:rsidRDefault="002070F3" w:rsidP="002070F3">
      <w:pPr>
        <w:ind w:left="720"/>
        <w:rPr>
          <w:rFonts w:ascii="Arial" w:hAnsi="Arial" w:cs="Arial"/>
          <w:szCs w:val="20"/>
        </w:rPr>
      </w:pPr>
    </w:p>
    <w:p w14:paraId="7B9A6B12" w14:textId="77777777" w:rsidR="002070F3" w:rsidRPr="00B83B93" w:rsidRDefault="002070F3" w:rsidP="002070F3">
      <w:pPr>
        <w:rPr>
          <w:rFonts w:ascii="Arial" w:hAnsi="Arial" w:cs="Arial"/>
          <w:szCs w:val="20"/>
        </w:rPr>
      </w:pPr>
      <w:r w:rsidRPr="00B83B93">
        <w:rPr>
          <w:rFonts w:ascii="Arial" w:hAnsi="Arial" w:cs="Arial"/>
          <w:szCs w:val="20"/>
        </w:rPr>
        <w:t>Employ idle time-based restrictions on connection times when technically</w:t>
      </w:r>
    </w:p>
    <w:p w14:paraId="6E0A8B85" w14:textId="77777777" w:rsidR="002070F3" w:rsidRPr="00B83B93" w:rsidRDefault="002070F3" w:rsidP="002070F3">
      <w:pPr>
        <w:rPr>
          <w:rFonts w:ascii="Arial" w:hAnsi="Arial" w:cs="Arial"/>
          <w:szCs w:val="20"/>
        </w:rPr>
      </w:pPr>
      <w:r w:rsidRPr="00B83B93">
        <w:rPr>
          <w:rFonts w:ascii="Arial" w:hAnsi="Arial" w:cs="Arial"/>
          <w:szCs w:val="20"/>
        </w:rPr>
        <w:t>possible to provide additional security for high risk applications.</w:t>
      </w:r>
    </w:p>
    <w:p w14:paraId="2597626E" w14:textId="77777777" w:rsidR="002070F3" w:rsidRPr="00B83B93" w:rsidRDefault="002070F3" w:rsidP="002070F3">
      <w:pPr>
        <w:rPr>
          <w:rFonts w:ascii="Arial" w:hAnsi="Arial" w:cs="Arial"/>
          <w:szCs w:val="20"/>
        </w:rPr>
      </w:pPr>
    </w:p>
    <w:p w14:paraId="3BA7EC34" w14:textId="77777777" w:rsidR="002070F3" w:rsidRPr="00B83B93" w:rsidRDefault="002070F3" w:rsidP="002070F3">
      <w:pPr>
        <w:rPr>
          <w:rFonts w:ascii="Arial" w:hAnsi="Arial" w:cs="Arial"/>
          <w:szCs w:val="20"/>
        </w:rPr>
      </w:pPr>
      <w:r w:rsidRPr="00B83B93">
        <w:rPr>
          <w:rFonts w:ascii="Arial" w:hAnsi="Arial" w:cs="Arial"/>
          <w:szCs w:val="20"/>
        </w:rPr>
        <w:t>Ensure that current industry best practice standard authentication mechanisms</w:t>
      </w:r>
      <w:r>
        <w:rPr>
          <w:rFonts w:ascii="Arial" w:hAnsi="Arial" w:cs="Arial"/>
          <w:szCs w:val="20"/>
        </w:rPr>
        <w:t xml:space="preserve"> </w:t>
      </w:r>
      <w:r w:rsidRPr="00B83B93">
        <w:rPr>
          <w:rFonts w:ascii="Arial" w:hAnsi="Arial" w:cs="Arial"/>
          <w:szCs w:val="20"/>
        </w:rPr>
        <w:t>for wireless network users and equipment are in place and updated as necessary.</w:t>
      </w:r>
    </w:p>
    <w:p w14:paraId="341D635A" w14:textId="77777777" w:rsidR="002070F3" w:rsidRDefault="002070F3" w:rsidP="002070F3">
      <w:pPr>
        <w:ind w:left="720"/>
        <w:rPr>
          <w:rFonts w:ascii="Arial" w:hAnsi="Arial" w:cs="Arial"/>
          <w:szCs w:val="20"/>
        </w:rPr>
      </w:pPr>
    </w:p>
    <w:p w14:paraId="66795314" w14:textId="77777777" w:rsidR="002070F3" w:rsidRPr="00B83B93" w:rsidRDefault="002070F3" w:rsidP="002070F3">
      <w:pPr>
        <w:rPr>
          <w:rFonts w:ascii="Arial" w:hAnsi="Arial" w:cs="Arial"/>
          <w:szCs w:val="20"/>
        </w:rPr>
      </w:pPr>
      <w:r w:rsidRPr="00B83B93">
        <w:rPr>
          <w:rFonts w:ascii="Arial" w:hAnsi="Arial" w:cs="Arial"/>
          <w:szCs w:val="20"/>
        </w:rPr>
        <w:t>Ensure authentication methods are used to control access by remote users, with</w:t>
      </w:r>
      <w:r>
        <w:rPr>
          <w:rFonts w:ascii="Arial" w:hAnsi="Arial" w:cs="Arial"/>
          <w:szCs w:val="20"/>
        </w:rPr>
        <w:t xml:space="preserve"> </w:t>
      </w:r>
      <w:r w:rsidRPr="00B83B93">
        <w:rPr>
          <w:rFonts w:ascii="Arial" w:hAnsi="Arial" w:cs="Arial"/>
          <w:szCs w:val="20"/>
        </w:rPr>
        <w:t>unique User Identifiers.</w:t>
      </w:r>
    </w:p>
    <w:p w14:paraId="577508DF" w14:textId="77777777" w:rsidR="002070F3" w:rsidRDefault="002070F3" w:rsidP="002070F3">
      <w:pPr>
        <w:rPr>
          <w:rFonts w:ascii="Arial" w:hAnsi="Arial" w:cs="Arial"/>
          <w:szCs w:val="20"/>
        </w:rPr>
      </w:pPr>
    </w:p>
    <w:p w14:paraId="3FE22E5A" w14:textId="77777777" w:rsidR="002070F3" w:rsidRPr="0029484A" w:rsidRDefault="002070F3" w:rsidP="002070F3">
      <w:pPr>
        <w:pStyle w:val="ListParagraph"/>
        <w:widowControl/>
        <w:numPr>
          <w:ilvl w:val="0"/>
          <w:numId w:val="14"/>
        </w:numPr>
        <w:contextualSpacing/>
        <w:rPr>
          <w:rFonts w:ascii="Arial" w:hAnsi="Arial" w:cs="Arial"/>
          <w:b/>
          <w:sz w:val="24"/>
          <w:szCs w:val="20"/>
        </w:rPr>
      </w:pPr>
      <w:r w:rsidRPr="0029484A">
        <w:rPr>
          <w:rFonts w:ascii="Arial" w:hAnsi="Arial" w:cs="Arial"/>
          <w:b/>
          <w:sz w:val="24"/>
          <w:szCs w:val="20"/>
        </w:rPr>
        <w:t xml:space="preserve"> Information Systems Acquisition, Development and Maintenance</w:t>
      </w:r>
    </w:p>
    <w:p w14:paraId="6318F647" w14:textId="77777777" w:rsidR="002070F3" w:rsidRPr="00D106CC" w:rsidRDefault="002070F3" w:rsidP="002070F3">
      <w:pPr>
        <w:rPr>
          <w:rFonts w:ascii="Arial" w:hAnsi="Arial" w:cs="Arial"/>
          <w:b/>
          <w:szCs w:val="20"/>
        </w:rPr>
      </w:pPr>
    </w:p>
    <w:p w14:paraId="4FACFBDA" w14:textId="77777777" w:rsidR="002070F3" w:rsidRPr="00B83B93" w:rsidRDefault="002070F3" w:rsidP="002070F3">
      <w:pPr>
        <w:rPr>
          <w:rFonts w:ascii="Arial" w:hAnsi="Arial" w:cs="Arial"/>
          <w:szCs w:val="20"/>
        </w:rPr>
      </w:pPr>
      <w:r w:rsidRPr="00B83B93">
        <w:rPr>
          <w:rFonts w:ascii="Arial" w:hAnsi="Arial" w:cs="Arial"/>
          <w:szCs w:val="20"/>
        </w:rPr>
        <w:t xml:space="preserve">Security of System Files. To protect </w:t>
      </w:r>
      <w:r>
        <w:rPr>
          <w:rFonts w:ascii="Arial" w:hAnsi="Arial" w:cs="Arial"/>
          <w:szCs w:val="20"/>
        </w:rPr>
        <w:t>City</w:t>
      </w:r>
      <w:r w:rsidRPr="00B83B93">
        <w:rPr>
          <w:rFonts w:ascii="Arial" w:hAnsi="Arial" w:cs="Arial"/>
          <w:szCs w:val="20"/>
        </w:rPr>
        <w:t xml:space="preserve"> Information Processing Systems and</w:t>
      </w:r>
      <w:r>
        <w:rPr>
          <w:rFonts w:ascii="Arial" w:hAnsi="Arial" w:cs="Arial"/>
          <w:szCs w:val="20"/>
        </w:rPr>
        <w:t xml:space="preserve"> </w:t>
      </w:r>
      <w:r w:rsidRPr="00B83B93">
        <w:rPr>
          <w:rFonts w:ascii="Arial" w:hAnsi="Arial" w:cs="Arial"/>
          <w:szCs w:val="20"/>
        </w:rPr>
        <w:t xml:space="preserve">system files containing </w:t>
      </w:r>
      <w:r>
        <w:rPr>
          <w:rFonts w:ascii="Arial" w:hAnsi="Arial" w:cs="Arial"/>
          <w:szCs w:val="20"/>
        </w:rPr>
        <w:t>information</w:t>
      </w:r>
      <w:r w:rsidRPr="00B83B93">
        <w:rPr>
          <w:rFonts w:ascii="Arial" w:hAnsi="Arial" w:cs="Arial"/>
          <w:szCs w:val="20"/>
        </w:rPr>
        <w:t xml:space="preserve">, </w:t>
      </w:r>
      <w:r>
        <w:rPr>
          <w:rFonts w:ascii="Arial" w:hAnsi="Arial" w:cs="Arial"/>
          <w:szCs w:val="20"/>
        </w:rPr>
        <w:t>Service Provider</w:t>
      </w:r>
      <w:r w:rsidRPr="00B83B93">
        <w:rPr>
          <w:rFonts w:ascii="Arial" w:hAnsi="Arial" w:cs="Arial"/>
          <w:szCs w:val="20"/>
        </w:rPr>
        <w:t xml:space="preserve"> will ensure that access to source code is restricted</w:t>
      </w:r>
      <w:r>
        <w:rPr>
          <w:rFonts w:ascii="Arial" w:hAnsi="Arial" w:cs="Arial"/>
          <w:szCs w:val="20"/>
        </w:rPr>
        <w:t xml:space="preserve"> </w:t>
      </w:r>
      <w:r w:rsidRPr="00B83B93">
        <w:rPr>
          <w:rFonts w:ascii="Arial" w:hAnsi="Arial" w:cs="Arial"/>
          <w:szCs w:val="20"/>
        </w:rPr>
        <w:t>to authorized users whose specific job function necessitates such access.</w:t>
      </w:r>
    </w:p>
    <w:p w14:paraId="3A46AFEA" w14:textId="77777777" w:rsidR="002070F3" w:rsidRDefault="002070F3" w:rsidP="002070F3">
      <w:pPr>
        <w:rPr>
          <w:rFonts w:ascii="Arial" w:hAnsi="Arial" w:cs="Arial"/>
          <w:szCs w:val="20"/>
        </w:rPr>
      </w:pPr>
    </w:p>
    <w:p w14:paraId="44D7760E" w14:textId="77777777" w:rsidR="002070F3" w:rsidRPr="00B83B93" w:rsidRDefault="002070F3" w:rsidP="002070F3">
      <w:pPr>
        <w:rPr>
          <w:rFonts w:ascii="Arial" w:hAnsi="Arial" w:cs="Arial"/>
          <w:szCs w:val="20"/>
        </w:rPr>
      </w:pPr>
      <w:r w:rsidRPr="00B83B93">
        <w:rPr>
          <w:rFonts w:ascii="Arial" w:hAnsi="Arial" w:cs="Arial"/>
          <w:szCs w:val="20"/>
        </w:rPr>
        <w:t xml:space="preserve">Security in Development and Support Processes. To protect </w:t>
      </w:r>
      <w:r>
        <w:rPr>
          <w:rFonts w:ascii="Arial" w:hAnsi="Arial" w:cs="Arial"/>
          <w:szCs w:val="20"/>
        </w:rPr>
        <w:t>City i</w:t>
      </w:r>
      <w:r w:rsidRPr="00B83B93">
        <w:rPr>
          <w:rFonts w:ascii="Arial" w:hAnsi="Arial" w:cs="Arial"/>
          <w:szCs w:val="20"/>
        </w:rPr>
        <w:t>nformation</w:t>
      </w:r>
      <w:r>
        <w:rPr>
          <w:rFonts w:ascii="Arial" w:hAnsi="Arial" w:cs="Arial"/>
          <w:szCs w:val="20"/>
        </w:rPr>
        <w:t xml:space="preserve"> </w:t>
      </w:r>
      <w:r w:rsidRPr="00B83B93">
        <w:rPr>
          <w:rFonts w:ascii="Arial" w:hAnsi="Arial" w:cs="Arial"/>
          <w:szCs w:val="20"/>
        </w:rPr>
        <w:t xml:space="preserve">Processing Systems and system files containing </w:t>
      </w:r>
      <w:r>
        <w:rPr>
          <w:rFonts w:ascii="Arial" w:hAnsi="Arial" w:cs="Arial"/>
          <w:szCs w:val="20"/>
        </w:rPr>
        <w:t>Sensitive Information</w:t>
      </w:r>
      <w:r w:rsidRPr="00B83B93">
        <w:rPr>
          <w:rFonts w:ascii="Arial" w:hAnsi="Arial" w:cs="Arial"/>
          <w:szCs w:val="20"/>
        </w:rPr>
        <w:t xml:space="preserve">, </w:t>
      </w:r>
      <w:r>
        <w:rPr>
          <w:rFonts w:ascii="Arial" w:hAnsi="Arial" w:cs="Arial"/>
          <w:szCs w:val="20"/>
        </w:rPr>
        <w:t>Service Provider</w:t>
      </w:r>
      <w:r w:rsidRPr="00B83B93">
        <w:rPr>
          <w:rFonts w:ascii="Arial" w:hAnsi="Arial" w:cs="Arial"/>
          <w:szCs w:val="20"/>
        </w:rPr>
        <w:t xml:space="preserve"> will:</w:t>
      </w:r>
    </w:p>
    <w:p w14:paraId="18D8CCF5" w14:textId="77777777" w:rsidR="002070F3" w:rsidRPr="00B83B93" w:rsidRDefault="002070F3" w:rsidP="002070F3">
      <w:pPr>
        <w:rPr>
          <w:rFonts w:ascii="Arial" w:hAnsi="Arial" w:cs="Arial"/>
          <w:szCs w:val="20"/>
        </w:rPr>
      </w:pPr>
    </w:p>
    <w:p w14:paraId="503B8CA0" w14:textId="77777777" w:rsidR="002070F3" w:rsidRPr="00B83B93" w:rsidRDefault="002070F3" w:rsidP="002070F3">
      <w:pPr>
        <w:rPr>
          <w:rFonts w:ascii="Arial" w:hAnsi="Arial" w:cs="Arial"/>
          <w:szCs w:val="20"/>
        </w:rPr>
      </w:pPr>
      <w:r w:rsidRPr="00B83B93">
        <w:rPr>
          <w:rFonts w:ascii="Arial" w:hAnsi="Arial" w:cs="Arial"/>
          <w:szCs w:val="20"/>
        </w:rPr>
        <w:t>Employ industry best practice security controls to minimize information</w:t>
      </w:r>
      <w:r>
        <w:rPr>
          <w:rFonts w:ascii="Arial" w:hAnsi="Arial" w:cs="Arial"/>
          <w:szCs w:val="20"/>
        </w:rPr>
        <w:t xml:space="preserve"> </w:t>
      </w:r>
      <w:r w:rsidRPr="00B83B93">
        <w:rPr>
          <w:rFonts w:ascii="Arial" w:hAnsi="Arial" w:cs="Arial"/>
          <w:szCs w:val="20"/>
        </w:rPr>
        <w:t>dissemination.</w:t>
      </w:r>
    </w:p>
    <w:p w14:paraId="178EA3C1" w14:textId="77777777" w:rsidR="002070F3" w:rsidRDefault="002070F3" w:rsidP="002070F3">
      <w:pPr>
        <w:ind w:left="1440"/>
        <w:rPr>
          <w:rFonts w:ascii="Arial" w:hAnsi="Arial" w:cs="Arial"/>
          <w:szCs w:val="20"/>
        </w:rPr>
      </w:pPr>
    </w:p>
    <w:p w14:paraId="562CDD7B" w14:textId="77777777" w:rsidR="002070F3" w:rsidRDefault="002070F3" w:rsidP="002070F3">
      <w:pPr>
        <w:rPr>
          <w:rFonts w:ascii="Arial" w:hAnsi="Arial" w:cs="Arial"/>
          <w:szCs w:val="20"/>
        </w:rPr>
      </w:pPr>
      <w:r w:rsidRPr="00B83B93">
        <w:rPr>
          <w:rFonts w:ascii="Arial" w:hAnsi="Arial" w:cs="Arial"/>
          <w:szCs w:val="20"/>
        </w:rPr>
        <w:t>Employ oversight quality controls and security management of outsourced</w:t>
      </w:r>
      <w:r>
        <w:rPr>
          <w:rFonts w:ascii="Arial" w:hAnsi="Arial" w:cs="Arial"/>
          <w:szCs w:val="20"/>
        </w:rPr>
        <w:t xml:space="preserve"> </w:t>
      </w:r>
      <w:r w:rsidRPr="00B83B93">
        <w:rPr>
          <w:rFonts w:ascii="Arial" w:hAnsi="Arial" w:cs="Arial"/>
          <w:szCs w:val="20"/>
        </w:rPr>
        <w:t>software development.</w:t>
      </w:r>
    </w:p>
    <w:p w14:paraId="1239A4A2" w14:textId="77777777" w:rsidR="002070F3" w:rsidRPr="00B83B93" w:rsidRDefault="002070F3" w:rsidP="002070F3">
      <w:pPr>
        <w:rPr>
          <w:rFonts w:ascii="Arial" w:hAnsi="Arial" w:cs="Arial"/>
          <w:szCs w:val="20"/>
        </w:rPr>
      </w:pPr>
    </w:p>
    <w:p w14:paraId="486D9260" w14:textId="77777777" w:rsidR="002070F3" w:rsidRDefault="002070F3" w:rsidP="002070F3">
      <w:pPr>
        <w:rPr>
          <w:rFonts w:ascii="Arial" w:hAnsi="Arial" w:cs="Arial"/>
          <w:szCs w:val="20"/>
        </w:rPr>
      </w:pPr>
      <w:r w:rsidRPr="00B83B93">
        <w:rPr>
          <w:rFonts w:ascii="Arial" w:hAnsi="Arial" w:cs="Arial"/>
          <w:szCs w:val="20"/>
        </w:rPr>
        <w:t>Employ regular code reviews covering security vulnerabilities, including but not</w:t>
      </w:r>
      <w:r>
        <w:rPr>
          <w:rFonts w:ascii="Arial" w:hAnsi="Arial" w:cs="Arial"/>
          <w:szCs w:val="20"/>
        </w:rPr>
        <w:t xml:space="preserve"> </w:t>
      </w:r>
      <w:r w:rsidRPr="00B83B93">
        <w:rPr>
          <w:rFonts w:ascii="Arial" w:hAnsi="Arial" w:cs="Arial"/>
          <w:szCs w:val="20"/>
        </w:rPr>
        <w:t>limited to buffer overflow, SQL injection, input validation, and commonly used</w:t>
      </w:r>
      <w:r>
        <w:rPr>
          <w:rFonts w:ascii="Arial" w:hAnsi="Arial" w:cs="Arial"/>
          <w:szCs w:val="20"/>
        </w:rPr>
        <w:t xml:space="preserve"> </w:t>
      </w:r>
      <w:r w:rsidRPr="00B83B93">
        <w:rPr>
          <w:rFonts w:ascii="Arial" w:hAnsi="Arial" w:cs="Arial"/>
          <w:szCs w:val="20"/>
        </w:rPr>
        <w:t>vector attacks</w:t>
      </w:r>
      <w:r>
        <w:rPr>
          <w:rFonts w:ascii="Arial" w:hAnsi="Arial" w:cs="Arial"/>
          <w:szCs w:val="20"/>
        </w:rPr>
        <w:t>.</w:t>
      </w:r>
    </w:p>
    <w:p w14:paraId="2E953735" w14:textId="77777777" w:rsidR="00FC205F" w:rsidRDefault="00FC205F" w:rsidP="00FC205F">
      <w:pPr>
        <w:rPr>
          <w:rFonts w:ascii="Arial" w:hAnsi="Arial" w:cs="Arial"/>
          <w:szCs w:val="20"/>
        </w:rPr>
      </w:pPr>
    </w:p>
    <w:p w14:paraId="2D73A6ED" w14:textId="77777777" w:rsidR="002070F3" w:rsidRPr="00EC41CE" w:rsidRDefault="002070F3" w:rsidP="002070F3">
      <w:pPr>
        <w:pStyle w:val="ListParagraph"/>
        <w:widowControl/>
        <w:numPr>
          <w:ilvl w:val="0"/>
          <w:numId w:val="14"/>
        </w:numPr>
        <w:contextualSpacing/>
        <w:rPr>
          <w:rFonts w:ascii="Arial" w:hAnsi="Arial" w:cs="Arial"/>
          <w:b/>
          <w:sz w:val="24"/>
          <w:szCs w:val="20"/>
        </w:rPr>
      </w:pPr>
      <w:r w:rsidRPr="00EC41CE">
        <w:rPr>
          <w:rFonts w:ascii="Arial" w:hAnsi="Arial" w:cs="Arial"/>
          <w:b/>
          <w:sz w:val="24"/>
          <w:szCs w:val="20"/>
        </w:rPr>
        <w:t>Information Security Incident Management</w:t>
      </w:r>
    </w:p>
    <w:p w14:paraId="48D78E31" w14:textId="77777777" w:rsidR="002070F3" w:rsidRPr="00B83B93" w:rsidRDefault="002070F3" w:rsidP="002070F3">
      <w:pPr>
        <w:rPr>
          <w:rFonts w:ascii="Arial" w:hAnsi="Arial" w:cs="Arial"/>
          <w:szCs w:val="20"/>
        </w:rPr>
      </w:pPr>
      <w:r w:rsidRPr="00B83B93">
        <w:rPr>
          <w:rFonts w:ascii="Arial" w:hAnsi="Arial" w:cs="Arial"/>
          <w:szCs w:val="20"/>
        </w:rPr>
        <w:t xml:space="preserve">Reporting Information Security Events and Weaknesses. To protect </w:t>
      </w:r>
      <w:r>
        <w:rPr>
          <w:rFonts w:ascii="Arial" w:hAnsi="Arial" w:cs="Arial"/>
          <w:szCs w:val="20"/>
        </w:rPr>
        <w:t xml:space="preserve">City </w:t>
      </w:r>
      <w:r w:rsidRPr="00B83B93">
        <w:rPr>
          <w:rFonts w:ascii="Arial" w:hAnsi="Arial" w:cs="Arial"/>
          <w:szCs w:val="20"/>
        </w:rPr>
        <w:t xml:space="preserve">Information Processing Systems and system files containing </w:t>
      </w:r>
      <w:r>
        <w:rPr>
          <w:rFonts w:ascii="Arial" w:hAnsi="Arial" w:cs="Arial"/>
          <w:szCs w:val="20"/>
        </w:rPr>
        <w:t>information</w:t>
      </w:r>
      <w:r w:rsidRPr="00B83B93">
        <w:rPr>
          <w:rFonts w:ascii="Arial" w:hAnsi="Arial" w:cs="Arial"/>
          <w:szCs w:val="20"/>
        </w:rPr>
        <w:t xml:space="preserve">, </w:t>
      </w:r>
      <w:r>
        <w:rPr>
          <w:rFonts w:ascii="Arial" w:hAnsi="Arial" w:cs="Arial"/>
          <w:szCs w:val="20"/>
        </w:rPr>
        <w:t>Service Provider</w:t>
      </w:r>
      <w:r w:rsidRPr="00B83B93">
        <w:rPr>
          <w:rFonts w:ascii="Arial" w:hAnsi="Arial" w:cs="Arial"/>
          <w:szCs w:val="20"/>
        </w:rPr>
        <w:t xml:space="preserve"> will:</w:t>
      </w:r>
    </w:p>
    <w:p w14:paraId="1076BB34" w14:textId="77777777" w:rsidR="002070F3" w:rsidRDefault="002070F3" w:rsidP="002070F3">
      <w:pPr>
        <w:rPr>
          <w:rFonts w:ascii="Arial" w:hAnsi="Arial" w:cs="Arial"/>
          <w:szCs w:val="20"/>
        </w:rPr>
      </w:pPr>
    </w:p>
    <w:p w14:paraId="35F885B8" w14:textId="77777777" w:rsidR="002070F3" w:rsidRPr="00B83B93" w:rsidRDefault="002070F3" w:rsidP="002070F3">
      <w:pPr>
        <w:rPr>
          <w:rFonts w:ascii="Arial" w:hAnsi="Arial" w:cs="Arial"/>
          <w:szCs w:val="20"/>
        </w:rPr>
      </w:pPr>
      <w:r w:rsidRPr="00B83B93">
        <w:rPr>
          <w:rFonts w:ascii="Arial" w:hAnsi="Arial" w:cs="Arial"/>
          <w:szCs w:val="20"/>
        </w:rPr>
        <w:t>Implement a process to ensure that Information Security Events and Security</w:t>
      </w:r>
      <w:r>
        <w:rPr>
          <w:rFonts w:ascii="Arial" w:hAnsi="Arial" w:cs="Arial"/>
          <w:szCs w:val="20"/>
        </w:rPr>
        <w:t xml:space="preserve"> </w:t>
      </w:r>
      <w:r w:rsidRPr="00B83B93">
        <w:rPr>
          <w:rFonts w:ascii="Arial" w:hAnsi="Arial" w:cs="Arial"/>
          <w:szCs w:val="20"/>
        </w:rPr>
        <w:t>Breaches are reported through appropriate management channels as quickly as</w:t>
      </w:r>
      <w:r>
        <w:rPr>
          <w:rFonts w:ascii="Arial" w:hAnsi="Arial" w:cs="Arial"/>
          <w:szCs w:val="20"/>
        </w:rPr>
        <w:t xml:space="preserve"> </w:t>
      </w:r>
      <w:r w:rsidRPr="00B83B93">
        <w:rPr>
          <w:rFonts w:ascii="Arial" w:hAnsi="Arial" w:cs="Arial"/>
          <w:szCs w:val="20"/>
        </w:rPr>
        <w:t>possible.</w:t>
      </w:r>
    </w:p>
    <w:p w14:paraId="1A2EB6CB" w14:textId="77777777" w:rsidR="002070F3" w:rsidRDefault="002070F3" w:rsidP="002070F3">
      <w:pPr>
        <w:ind w:left="720"/>
        <w:rPr>
          <w:rFonts w:ascii="Arial" w:hAnsi="Arial" w:cs="Arial"/>
          <w:szCs w:val="20"/>
        </w:rPr>
      </w:pPr>
    </w:p>
    <w:p w14:paraId="0D274026" w14:textId="77777777" w:rsidR="002070F3" w:rsidRPr="00B83B93" w:rsidRDefault="002070F3" w:rsidP="002070F3">
      <w:pPr>
        <w:rPr>
          <w:rFonts w:ascii="Arial" w:hAnsi="Arial" w:cs="Arial"/>
          <w:szCs w:val="20"/>
        </w:rPr>
      </w:pPr>
      <w:r w:rsidRPr="00B83B93">
        <w:rPr>
          <w:rFonts w:ascii="Arial" w:hAnsi="Arial" w:cs="Arial"/>
          <w:szCs w:val="20"/>
        </w:rPr>
        <w:t>Train all employees, contractors, users of information systems and services</w:t>
      </w:r>
      <w:r>
        <w:rPr>
          <w:rFonts w:ascii="Arial" w:hAnsi="Arial" w:cs="Arial"/>
          <w:szCs w:val="20"/>
        </w:rPr>
        <w:t xml:space="preserve"> </w:t>
      </w:r>
      <w:r w:rsidRPr="00B83B93">
        <w:rPr>
          <w:rFonts w:ascii="Arial" w:hAnsi="Arial" w:cs="Arial"/>
          <w:szCs w:val="20"/>
        </w:rPr>
        <w:t>regarding the report of any observed or suspected Information Security Events</w:t>
      </w:r>
      <w:r>
        <w:rPr>
          <w:rFonts w:ascii="Arial" w:hAnsi="Arial" w:cs="Arial"/>
          <w:szCs w:val="20"/>
        </w:rPr>
        <w:t xml:space="preserve"> </w:t>
      </w:r>
      <w:r w:rsidRPr="00B83B93">
        <w:rPr>
          <w:rFonts w:ascii="Arial" w:hAnsi="Arial" w:cs="Arial"/>
          <w:szCs w:val="20"/>
        </w:rPr>
        <w:t>and Security Breaches.</w:t>
      </w:r>
    </w:p>
    <w:p w14:paraId="35D4A056" w14:textId="77777777" w:rsidR="002070F3" w:rsidRDefault="002070F3" w:rsidP="002070F3">
      <w:pPr>
        <w:ind w:left="720"/>
        <w:rPr>
          <w:rFonts w:ascii="Arial" w:hAnsi="Arial" w:cs="Arial"/>
          <w:szCs w:val="20"/>
        </w:rPr>
      </w:pPr>
    </w:p>
    <w:p w14:paraId="3917D55D" w14:textId="77777777" w:rsidR="002070F3" w:rsidRPr="00B83B93" w:rsidRDefault="002070F3" w:rsidP="002070F3">
      <w:pPr>
        <w:rPr>
          <w:rFonts w:ascii="Arial" w:hAnsi="Arial" w:cs="Arial"/>
          <w:szCs w:val="20"/>
        </w:rPr>
      </w:pPr>
      <w:r w:rsidRPr="00B83B93">
        <w:rPr>
          <w:rFonts w:ascii="Arial" w:hAnsi="Arial" w:cs="Arial"/>
          <w:szCs w:val="20"/>
        </w:rPr>
        <w:t xml:space="preserve">Notify </w:t>
      </w:r>
      <w:r>
        <w:rPr>
          <w:rFonts w:ascii="Arial" w:hAnsi="Arial" w:cs="Arial"/>
          <w:szCs w:val="20"/>
        </w:rPr>
        <w:t>City</w:t>
      </w:r>
      <w:r w:rsidRPr="00B83B93">
        <w:rPr>
          <w:rFonts w:ascii="Arial" w:hAnsi="Arial" w:cs="Arial"/>
          <w:szCs w:val="20"/>
        </w:rPr>
        <w:t xml:space="preserve"> by email or phone as soon as possible of all Information</w:t>
      </w:r>
      <w:r>
        <w:rPr>
          <w:rFonts w:ascii="Arial" w:hAnsi="Arial" w:cs="Arial"/>
          <w:szCs w:val="20"/>
        </w:rPr>
        <w:t xml:space="preserve"> </w:t>
      </w:r>
      <w:r w:rsidRPr="00B83B93">
        <w:rPr>
          <w:rFonts w:ascii="Arial" w:hAnsi="Arial" w:cs="Arial"/>
          <w:szCs w:val="20"/>
        </w:rPr>
        <w:t>Security Events and Security Breaches. Following any such event or breach,</w:t>
      </w:r>
      <w:r>
        <w:rPr>
          <w:rFonts w:ascii="Arial" w:hAnsi="Arial" w:cs="Arial"/>
          <w:szCs w:val="20"/>
        </w:rPr>
        <w:t xml:space="preserve"> Service Provider</w:t>
      </w:r>
      <w:r w:rsidRPr="00B83B93">
        <w:rPr>
          <w:rFonts w:ascii="Arial" w:hAnsi="Arial" w:cs="Arial"/>
          <w:szCs w:val="20"/>
        </w:rPr>
        <w:t xml:space="preserve"> will promptly notify </w:t>
      </w:r>
      <w:r>
        <w:rPr>
          <w:rFonts w:ascii="Arial" w:hAnsi="Arial" w:cs="Arial"/>
          <w:szCs w:val="20"/>
        </w:rPr>
        <w:t>City</w:t>
      </w:r>
      <w:r w:rsidRPr="00B83B93">
        <w:rPr>
          <w:rFonts w:ascii="Arial" w:hAnsi="Arial" w:cs="Arial"/>
          <w:szCs w:val="20"/>
        </w:rPr>
        <w:t xml:space="preserve"> whether or not </w:t>
      </w:r>
      <w:r>
        <w:rPr>
          <w:rFonts w:ascii="Arial" w:hAnsi="Arial" w:cs="Arial"/>
          <w:szCs w:val="20"/>
        </w:rPr>
        <w:t>Sensitive Information</w:t>
      </w:r>
      <w:r w:rsidRPr="00B83B93">
        <w:rPr>
          <w:rFonts w:ascii="Arial" w:hAnsi="Arial" w:cs="Arial"/>
          <w:szCs w:val="20"/>
        </w:rPr>
        <w:t xml:space="preserve"> was compromised</w:t>
      </w:r>
      <w:r>
        <w:rPr>
          <w:rFonts w:ascii="Arial" w:hAnsi="Arial" w:cs="Arial"/>
          <w:szCs w:val="20"/>
        </w:rPr>
        <w:t xml:space="preserve"> </w:t>
      </w:r>
      <w:r w:rsidRPr="00B83B93">
        <w:rPr>
          <w:rFonts w:ascii="Arial" w:hAnsi="Arial" w:cs="Arial"/>
          <w:szCs w:val="20"/>
        </w:rPr>
        <w:t xml:space="preserve">or released to unauthorized parties, the </w:t>
      </w:r>
      <w:r>
        <w:rPr>
          <w:rFonts w:ascii="Arial" w:hAnsi="Arial" w:cs="Arial"/>
          <w:szCs w:val="20"/>
        </w:rPr>
        <w:t>data</w:t>
      </w:r>
      <w:r w:rsidRPr="00B83B93">
        <w:rPr>
          <w:rFonts w:ascii="Arial" w:hAnsi="Arial" w:cs="Arial"/>
          <w:szCs w:val="20"/>
        </w:rPr>
        <w:t xml:space="preserve"> affected and</w:t>
      </w:r>
      <w:r>
        <w:rPr>
          <w:rFonts w:ascii="Arial" w:hAnsi="Arial" w:cs="Arial"/>
          <w:szCs w:val="20"/>
        </w:rPr>
        <w:t>/or</w:t>
      </w:r>
      <w:r w:rsidRPr="00B83B93">
        <w:rPr>
          <w:rFonts w:ascii="Arial" w:hAnsi="Arial" w:cs="Arial"/>
          <w:szCs w:val="20"/>
        </w:rPr>
        <w:t xml:space="preserve"> the details of the event</w:t>
      </w:r>
      <w:r>
        <w:rPr>
          <w:rFonts w:ascii="Arial" w:hAnsi="Arial" w:cs="Arial"/>
          <w:szCs w:val="20"/>
        </w:rPr>
        <w:t xml:space="preserve"> </w:t>
      </w:r>
      <w:r w:rsidRPr="00B83B93">
        <w:rPr>
          <w:rFonts w:ascii="Arial" w:hAnsi="Arial" w:cs="Arial"/>
          <w:szCs w:val="20"/>
        </w:rPr>
        <w:t>or breach.</w:t>
      </w:r>
    </w:p>
    <w:p w14:paraId="62612D9F" w14:textId="77777777" w:rsidR="002070F3" w:rsidRDefault="002070F3" w:rsidP="002070F3">
      <w:pPr>
        <w:rPr>
          <w:rFonts w:ascii="Arial" w:hAnsi="Arial" w:cs="Arial"/>
          <w:szCs w:val="20"/>
        </w:rPr>
      </w:pPr>
    </w:p>
    <w:p w14:paraId="452008A0" w14:textId="77777777" w:rsidR="002070F3" w:rsidRPr="0029484A" w:rsidRDefault="002070F3" w:rsidP="002070F3">
      <w:pPr>
        <w:pStyle w:val="ListParagraph"/>
        <w:widowControl/>
        <w:numPr>
          <w:ilvl w:val="0"/>
          <w:numId w:val="14"/>
        </w:numPr>
        <w:contextualSpacing/>
        <w:rPr>
          <w:rFonts w:ascii="Arial" w:hAnsi="Arial" w:cs="Arial"/>
          <w:b/>
          <w:sz w:val="24"/>
          <w:szCs w:val="20"/>
        </w:rPr>
      </w:pPr>
      <w:r w:rsidRPr="0029484A">
        <w:rPr>
          <w:rFonts w:ascii="Arial" w:hAnsi="Arial" w:cs="Arial"/>
          <w:b/>
          <w:sz w:val="24"/>
          <w:szCs w:val="20"/>
        </w:rPr>
        <w:t xml:space="preserve"> Business Continuity Management</w:t>
      </w:r>
    </w:p>
    <w:p w14:paraId="78F7B01F" w14:textId="77777777" w:rsidR="002070F3" w:rsidRPr="00B83B93" w:rsidRDefault="002070F3" w:rsidP="002070F3">
      <w:pPr>
        <w:rPr>
          <w:rFonts w:ascii="Arial" w:hAnsi="Arial" w:cs="Arial"/>
          <w:szCs w:val="20"/>
        </w:rPr>
      </w:pPr>
      <w:r w:rsidRPr="00B83B93">
        <w:rPr>
          <w:rFonts w:ascii="Arial" w:hAnsi="Arial" w:cs="Arial"/>
          <w:szCs w:val="20"/>
        </w:rPr>
        <w:t>Business Continuity Management Program. To ensure services and service levels</w:t>
      </w:r>
      <w:r>
        <w:rPr>
          <w:rFonts w:ascii="Arial" w:hAnsi="Arial" w:cs="Arial"/>
          <w:szCs w:val="20"/>
        </w:rPr>
        <w:t xml:space="preserve"> </w:t>
      </w:r>
      <w:r w:rsidRPr="00B83B93">
        <w:rPr>
          <w:rFonts w:ascii="Arial" w:hAnsi="Arial" w:cs="Arial"/>
          <w:szCs w:val="20"/>
        </w:rPr>
        <w:t xml:space="preserve">described in this Document, </w:t>
      </w:r>
      <w:r>
        <w:rPr>
          <w:rFonts w:ascii="Arial" w:hAnsi="Arial" w:cs="Arial"/>
          <w:szCs w:val="20"/>
        </w:rPr>
        <w:t>Service Provider</w:t>
      </w:r>
      <w:r w:rsidRPr="00B83B93">
        <w:rPr>
          <w:rFonts w:ascii="Arial" w:hAnsi="Arial" w:cs="Arial"/>
          <w:szCs w:val="20"/>
        </w:rPr>
        <w:t xml:space="preserve"> will:</w:t>
      </w:r>
    </w:p>
    <w:p w14:paraId="512C98D6" w14:textId="77777777" w:rsidR="002070F3" w:rsidRDefault="002070F3" w:rsidP="002070F3">
      <w:pPr>
        <w:rPr>
          <w:rFonts w:ascii="Arial" w:hAnsi="Arial" w:cs="Arial"/>
          <w:szCs w:val="20"/>
        </w:rPr>
      </w:pPr>
    </w:p>
    <w:p w14:paraId="36F02215" w14:textId="77777777" w:rsidR="002070F3" w:rsidRPr="00B83B93" w:rsidRDefault="002070F3" w:rsidP="002070F3">
      <w:pPr>
        <w:rPr>
          <w:rFonts w:ascii="Arial" w:hAnsi="Arial" w:cs="Arial"/>
          <w:szCs w:val="20"/>
        </w:rPr>
      </w:pPr>
      <w:r w:rsidRPr="00B83B93">
        <w:rPr>
          <w:rFonts w:ascii="Arial" w:hAnsi="Arial" w:cs="Arial"/>
          <w:szCs w:val="20"/>
        </w:rPr>
        <w:t>Develop and maintain a process for business continuity throughout the</w:t>
      </w:r>
      <w:r>
        <w:rPr>
          <w:rFonts w:ascii="Arial" w:hAnsi="Arial" w:cs="Arial"/>
          <w:szCs w:val="20"/>
        </w:rPr>
        <w:t xml:space="preserve"> </w:t>
      </w:r>
      <w:r w:rsidRPr="00B83B93">
        <w:rPr>
          <w:rFonts w:ascii="Arial" w:hAnsi="Arial" w:cs="Arial"/>
          <w:szCs w:val="20"/>
        </w:rPr>
        <w:t>organization that addresses the information security requirements needed for</w:t>
      </w:r>
      <w:r>
        <w:rPr>
          <w:rFonts w:ascii="Arial" w:hAnsi="Arial" w:cs="Arial"/>
          <w:szCs w:val="20"/>
        </w:rPr>
        <w:t xml:space="preserve"> Service Provider</w:t>
      </w:r>
      <w:r w:rsidRPr="00B83B93">
        <w:rPr>
          <w:rFonts w:ascii="Arial" w:hAnsi="Arial" w:cs="Arial"/>
          <w:szCs w:val="20"/>
        </w:rPr>
        <w:t>’s and its Providers’ business continuity so that the provision of</w:t>
      </w:r>
      <w:r>
        <w:rPr>
          <w:rFonts w:ascii="Arial" w:hAnsi="Arial" w:cs="Arial"/>
          <w:szCs w:val="20"/>
        </w:rPr>
        <w:t xml:space="preserve"> </w:t>
      </w:r>
      <w:r w:rsidRPr="00B83B93">
        <w:rPr>
          <w:rFonts w:ascii="Arial" w:hAnsi="Arial" w:cs="Arial"/>
          <w:szCs w:val="20"/>
        </w:rPr>
        <w:t>products and/or services provided is uninterrupted.</w:t>
      </w:r>
    </w:p>
    <w:p w14:paraId="35585F63" w14:textId="77777777" w:rsidR="002070F3" w:rsidRDefault="002070F3" w:rsidP="002070F3">
      <w:pPr>
        <w:ind w:left="720"/>
        <w:rPr>
          <w:rFonts w:ascii="Arial" w:hAnsi="Arial" w:cs="Arial"/>
          <w:szCs w:val="20"/>
        </w:rPr>
      </w:pPr>
    </w:p>
    <w:p w14:paraId="1A50380D" w14:textId="77777777" w:rsidR="002070F3" w:rsidRPr="00B83B93" w:rsidRDefault="002070F3" w:rsidP="002070F3">
      <w:pPr>
        <w:rPr>
          <w:rFonts w:ascii="Arial" w:hAnsi="Arial" w:cs="Arial"/>
          <w:szCs w:val="20"/>
        </w:rPr>
      </w:pPr>
      <w:r w:rsidRPr="00B83B93">
        <w:rPr>
          <w:rFonts w:ascii="Arial" w:hAnsi="Arial" w:cs="Arial"/>
          <w:szCs w:val="20"/>
        </w:rPr>
        <w:t>Maintain efforts to identify events that may cause interruptions to business</w:t>
      </w:r>
      <w:r>
        <w:rPr>
          <w:rFonts w:ascii="Arial" w:hAnsi="Arial" w:cs="Arial"/>
          <w:szCs w:val="20"/>
        </w:rPr>
        <w:t xml:space="preserve"> </w:t>
      </w:r>
      <w:r w:rsidRPr="00B83B93">
        <w:rPr>
          <w:rFonts w:ascii="Arial" w:hAnsi="Arial" w:cs="Arial"/>
          <w:szCs w:val="20"/>
        </w:rPr>
        <w:t>processes, along with the probability and impact of such interruptions</w:t>
      </w:r>
      <w:r>
        <w:rPr>
          <w:rFonts w:ascii="Arial" w:hAnsi="Arial" w:cs="Arial"/>
          <w:szCs w:val="20"/>
        </w:rPr>
        <w:t xml:space="preserve"> and the </w:t>
      </w:r>
      <w:r w:rsidRPr="00B83B93">
        <w:rPr>
          <w:rFonts w:ascii="Arial" w:hAnsi="Arial" w:cs="Arial"/>
          <w:szCs w:val="20"/>
        </w:rPr>
        <w:t>consequences for information security.</w:t>
      </w:r>
    </w:p>
    <w:p w14:paraId="12831175" w14:textId="77777777" w:rsidR="002070F3" w:rsidRDefault="002070F3" w:rsidP="002070F3">
      <w:pPr>
        <w:ind w:left="720"/>
        <w:rPr>
          <w:rFonts w:ascii="Arial" w:hAnsi="Arial" w:cs="Arial"/>
          <w:szCs w:val="20"/>
        </w:rPr>
      </w:pPr>
    </w:p>
    <w:p w14:paraId="49417AF6" w14:textId="77777777" w:rsidR="002070F3" w:rsidRPr="00B83B93" w:rsidRDefault="002070F3" w:rsidP="002070F3">
      <w:pPr>
        <w:rPr>
          <w:rFonts w:ascii="Arial" w:hAnsi="Arial" w:cs="Arial"/>
          <w:szCs w:val="20"/>
        </w:rPr>
      </w:pPr>
      <w:r w:rsidRPr="00B83B93">
        <w:rPr>
          <w:rFonts w:ascii="Arial" w:hAnsi="Arial" w:cs="Arial"/>
          <w:szCs w:val="20"/>
        </w:rPr>
        <w:t>Develop and implement plans to maintain or restore operations and ensure</w:t>
      </w:r>
      <w:r>
        <w:rPr>
          <w:rFonts w:ascii="Arial" w:hAnsi="Arial" w:cs="Arial"/>
          <w:szCs w:val="20"/>
        </w:rPr>
        <w:t xml:space="preserve"> </w:t>
      </w:r>
      <w:r w:rsidRPr="00B83B93">
        <w:rPr>
          <w:rFonts w:ascii="Arial" w:hAnsi="Arial" w:cs="Arial"/>
          <w:szCs w:val="20"/>
        </w:rPr>
        <w:t>availability of information at the required level and in the required time scales</w:t>
      </w:r>
      <w:r>
        <w:rPr>
          <w:rFonts w:ascii="Arial" w:hAnsi="Arial" w:cs="Arial"/>
          <w:szCs w:val="20"/>
        </w:rPr>
        <w:t xml:space="preserve"> </w:t>
      </w:r>
      <w:r w:rsidRPr="00B83B93">
        <w:rPr>
          <w:rFonts w:ascii="Arial" w:hAnsi="Arial" w:cs="Arial"/>
          <w:szCs w:val="20"/>
        </w:rPr>
        <w:t>following interruption to, or failure of, critical business processes and provide</w:t>
      </w:r>
      <w:r>
        <w:rPr>
          <w:rFonts w:ascii="Arial" w:hAnsi="Arial" w:cs="Arial"/>
          <w:szCs w:val="20"/>
        </w:rPr>
        <w:t xml:space="preserve"> City</w:t>
      </w:r>
      <w:r w:rsidRPr="00B83B93">
        <w:rPr>
          <w:rFonts w:ascii="Arial" w:hAnsi="Arial" w:cs="Arial"/>
          <w:szCs w:val="20"/>
        </w:rPr>
        <w:t xml:space="preserve"> a copy of the same upon Written Request of the </w:t>
      </w:r>
      <w:r>
        <w:rPr>
          <w:rFonts w:ascii="Arial" w:hAnsi="Arial" w:cs="Arial"/>
          <w:szCs w:val="20"/>
        </w:rPr>
        <w:t>City</w:t>
      </w:r>
      <w:r w:rsidRPr="00B83B93">
        <w:rPr>
          <w:rFonts w:ascii="Arial" w:hAnsi="Arial" w:cs="Arial"/>
          <w:szCs w:val="20"/>
        </w:rPr>
        <w:t>.</w:t>
      </w:r>
    </w:p>
    <w:p w14:paraId="701717D1" w14:textId="77777777" w:rsidR="002070F3" w:rsidRPr="00B83B93" w:rsidRDefault="002070F3" w:rsidP="002070F3">
      <w:pPr>
        <w:rPr>
          <w:rFonts w:ascii="Arial" w:hAnsi="Arial" w:cs="Arial"/>
          <w:szCs w:val="20"/>
        </w:rPr>
      </w:pPr>
    </w:p>
    <w:p w14:paraId="40F98EB5" w14:textId="77777777" w:rsidR="002070F3" w:rsidRPr="00B83B93" w:rsidRDefault="002070F3" w:rsidP="002070F3">
      <w:pPr>
        <w:rPr>
          <w:rFonts w:ascii="Arial" w:hAnsi="Arial" w:cs="Arial"/>
          <w:szCs w:val="20"/>
        </w:rPr>
      </w:pPr>
      <w:r w:rsidRPr="00B83B93">
        <w:rPr>
          <w:rFonts w:ascii="Arial" w:hAnsi="Arial" w:cs="Arial"/>
          <w:szCs w:val="20"/>
        </w:rPr>
        <w:t xml:space="preserve">Disaster Recovery. </w:t>
      </w:r>
      <w:r>
        <w:rPr>
          <w:rFonts w:ascii="Arial" w:hAnsi="Arial" w:cs="Arial"/>
          <w:szCs w:val="20"/>
        </w:rPr>
        <w:t>Service Provider</w:t>
      </w:r>
      <w:r w:rsidRPr="00B83B93">
        <w:rPr>
          <w:rFonts w:ascii="Arial" w:hAnsi="Arial" w:cs="Arial"/>
          <w:szCs w:val="20"/>
        </w:rPr>
        <w:t xml:space="preserve"> has appropriate and reasonable disaster recovery measures</w:t>
      </w:r>
      <w:r>
        <w:rPr>
          <w:rFonts w:ascii="Arial" w:hAnsi="Arial" w:cs="Arial"/>
          <w:szCs w:val="20"/>
        </w:rPr>
        <w:t xml:space="preserve"> </w:t>
      </w:r>
      <w:r w:rsidRPr="00B83B93">
        <w:rPr>
          <w:rFonts w:ascii="Arial" w:hAnsi="Arial" w:cs="Arial"/>
          <w:szCs w:val="20"/>
        </w:rPr>
        <w:t xml:space="preserve">in place designed to prevent any interruptions in Service to </w:t>
      </w:r>
      <w:r>
        <w:rPr>
          <w:rFonts w:ascii="Arial" w:hAnsi="Arial" w:cs="Arial"/>
          <w:szCs w:val="20"/>
        </w:rPr>
        <w:t>the City</w:t>
      </w:r>
      <w:r w:rsidRPr="00B83B93">
        <w:rPr>
          <w:rFonts w:ascii="Arial" w:hAnsi="Arial" w:cs="Arial"/>
          <w:szCs w:val="20"/>
        </w:rPr>
        <w:t xml:space="preserve">. </w:t>
      </w:r>
      <w:r>
        <w:rPr>
          <w:rFonts w:ascii="Arial" w:hAnsi="Arial" w:cs="Arial"/>
          <w:szCs w:val="20"/>
        </w:rPr>
        <w:t>Service Provider</w:t>
      </w:r>
      <w:r w:rsidRPr="00B83B93">
        <w:rPr>
          <w:rFonts w:ascii="Arial" w:hAnsi="Arial" w:cs="Arial"/>
          <w:szCs w:val="20"/>
        </w:rPr>
        <w:t xml:space="preserve"> has</w:t>
      </w:r>
      <w:r>
        <w:rPr>
          <w:rFonts w:ascii="Arial" w:hAnsi="Arial" w:cs="Arial"/>
          <w:szCs w:val="20"/>
        </w:rPr>
        <w:t xml:space="preserve"> </w:t>
      </w:r>
      <w:r w:rsidRPr="00B83B93">
        <w:rPr>
          <w:rFonts w:ascii="Arial" w:hAnsi="Arial" w:cs="Arial"/>
          <w:szCs w:val="20"/>
        </w:rPr>
        <w:t>established disaster contingency plans governing processes following a breach incident,</w:t>
      </w:r>
      <w:r>
        <w:rPr>
          <w:rFonts w:ascii="Arial" w:hAnsi="Arial" w:cs="Arial"/>
          <w:szCs w:val="20"/>
        </w:rPr>
        <w:t xml:space="preserve"> </w:t>
      </w:r>
      <w:r w:rsidRPr="00B83B93">
        <w:rPr>
          <w:rFonts w:ascii="Arial" w:hAnsi="Arial" w:cs="Arial"/>
          <w:szCs w:val="20"/>
        </w:rPr>
        <w:t>which in particular address the following issues: (</w:t>
      </w:r>
      <w:proofErr w:type="spellStart"/>
      <w:r w:rsidRPr="00B83B93">
        <w:rPr>
          <w:rFonts w:ascii="Arial" w:hAnsi="Arial" w:cs="Arial"/>
          <w:szCs w:val="20"/>
        </w:rPr>
        <w:t>i</w:t>
      </w:r>
      <w:proofErr w:type="spellEnd"/>
      <w:r w:rsidRPr="00B83B93">
        <w:rPr>
          <w:rFonts w:ascii="Arial" w:hAnsi="Arial" w:cs="Arial"/>
          <w:szCs w:val="20"/>
        </w:rPr>
        <w:t>) safety of personnel and third parties,</w:t>
      </w:r>
      <w:r>
        <w:rPr>
          <w:rFonts w:ascii="Arial" w:hAnsi="Arial" w:cs="Arial"/>
          <w:szCs w:val="20"/>
        </w:rPr>
        <w:t xml:space="preserve"> </w:t>
      </w:r>
      <w:r w:rsidRPr="00B83B93">
        <w:rPr>
          <w:rFonts w:ascii="Arial" w:hAnsi="Arial" w:cs="Arial"/>
          <w:szCs w:val="20"/>
        </w:rPr>
        <w:t>(ii) losses of communications capability (e.g., voice, fax, data), (iii) loss of computer</w:t>
      </w:r>
      <w:r>
        <w:rPr>
          <w:rFonts w:ascii="Arial" w:hAnsi="Arial" w:cs="Arial"/>
          <w:szCs w:val="20"/>
        </w:rPr>
        <w:t xml:space="preserve"> </w:t>
      </w:r>
      <w:r w:rsidRPr="00B83B93">
        <w:rPr>
          <w:rFonts w:ascii="Arial" w:hAnsi="Arial" w:cs="Arial"/>
          <w:szCs w:val="20"/>
        </w:rPr>
        <w:t>processing capabilities, and (iv) loss of access to physical office facilities.</w:t>
      </w:r>
    </w:p>
    <w:p w14:paraId="40E4913E" w14:textId="77777777" w:rsidR="002070F3" w:rsidRDefault="002070F3" w:rsidP="002070F3">
      <w:pPr>
        <w:rPr>
          <w:rFonts w:ascii="Arial" w:hAnsi="Arial" w:cs="Arial"/>
          <w:szCs w:val="20"/>
        </w:rPr>
      </w:pPr>
    </w:p>
    <w:p w14:paraId="1BA4C90C" w14:textId="77777777" w:rsidR="002070F3" w:rsidRPr="009A4122" w:rsidRDefault="002070F3" w:rsidP="002070F3">
      <w:pPr>
        <w:rPr>
          <w:rFonts w:ascii="Arial" w:hAnsi="Arial" w:cs="Arial"/>
          <w:b/>
          <w:szCs w:val="20"/>
        </w:rPr>
      </w:pPr>
      <w:r>
        <w:rPr>
          <w:rFonts w:ascii="Arial" w:hAnsi="Arial" w:cs="Arial"/>
          <w:b/>
          <w:szCs w:val="20"/>
        </w:rPr>
        <w:t xml:space="preserve">22. </w:t>
      </w:r>
      <w:r w:rsidRPr="009A4122">
        <w:rPr>
          <w:rFonts w:ascii="Arial" w:hAnsi="Arial" w:cs="Arial"/>
          <w:b/>
          <w:szCs w:val="20"/>
        </w:rPr>
        <w:t>Security Assessments</w:t>
      </w:r>
    </w:p>
    <w:p w14:paraId="1BC19CD1" w14:textId="77777777" w:rsidR="002070F3" w:rsidRDefault="002070F3" w:rsidP="002070F3">
      <w:pPr>
        <w:rPr>
          <w:rFonts w:ascii="Arial" w:hAnsi="Arial" w:cs="Arial"/>
          <w:szCs w:val="20"/>
        </w:rPr>
      </w:pPr>
      <w:r w:rsidRPr="00B83B93">
        <w:rPr>
          <w:rFonts w:ascii="Arial" w:hAnsi="Arial" w:cs="Arial"/>
          <w:szCs w:val="20"/>
        </w:rPr>
        <w:t xml:space="preserve">Initial and Recurring Security Assessments. </w:t>
      </w:r>
      <w:r>
        <w:rPr>
          <w:rFonts w:ascii="Arial" w:hAnsi="Arial" w:cs="Arial"/>
          <w:szCs w:val="20"/>
        </w:rPr>
        <w:t>Service Provider</w:t>
      </w:r>
      <w:r w:rsidRPr="00B83B93">
        <w:rPr>
          <w:rFonts w:ascii="Arial" w:hAnsi="Arial" w:cs="Arial"/>
          <w:szCs w:val="20"/>
        </w:rPr>
        <w:t>’s Third-Party Security Auditor</w:t>
      </w:r>
      <w:r>
        <w:rPr>
          <w:rFonts w:ascii="Arial" w:hAnsi="Arial" w:cs="Arial"/>
          <w:szCs w:val="20"/>
        </w:rPr>
        <w:t xml:space="preserve"> </w:t>
      </w:r>
      <w:r w:rsidRPr="00B83B93">
        <w:rPr>
          <w:rFonts w:ascii="Arial" w:hAnsi="Arial" w:cs="Arial"/>
          <w:szCs w:val="20"/>
        </w:rPr>
        <w:t xml:space="preserve">shall perform weekly static scans, monthly dynamic scans, </w:t>
      </w:r>
      <w:r>
        <w:rPr>
          <w:rFonts w:ascii="Arial" w:hAnsi="Arial" w:cs="Arial"/>
          <w:szCs w:val="20"/>
        </w:rPr>
        <w:t xml:space="preserve">and annual penetration testing. </w:t>
      </w:r>
      <w:r w:rsidRPr="00B83B93">
        <w:rPr>
          <w:rFonts w:ascii="Arial" w:hAnsi="Arial" w:cs="Arial"/>
          <w:szCs w:val="20"/>
        </w:rPr>
        <w:t xml:space="preserve">The results of these audits are available to </w:t>
      </w:r>
      <w:r>
        <w:rPr>
          <w:rFonts w:ascii="Arial" w:hAnsi="Arial" w:cs="Arial"/>
          <w:szCs w:val="20"/>
        </w:rPr>
        <w:t>Service Provider</w:t>
      </w:r>
      <w:r w:rsidRPr="00B83B93">
        <w:rPr>
          <w:rFonts w:ascii="Arial" w:hAnsi="Arial" w:cs="Arial"/>
          <w:szCs w:val="20"/>
        </w:rPr>
        <w:t xml:space="preserve"> </w:t>
      </w:r>
      <w:r>
        <w:rPr>
          <w:rFonts w:ascii="Arial" w:hAnsi="Arial" w:cs="Arial"/>
          <w:szCs w:val="20"/>
        </w:rPr>
        <w:t>and the City</w:t>
      </w:r>
      <w:r w:rsidRPr="00B83B93">
        <w:rPr>
          <w:rFonts w:ascii="Arial" w:hAnsi="Arial" w:cs="Arial"/>
          <w:szCs w:val="20"/>
        </w:rPr>
        <w:t xml:space="preserve"> </w:t>
      </w:r>
      <w:r>
        <w:rPr>
          <w:rFonts w:ascii="Arial" w:hAnsi="Arial" w:cs="Arial"/>
          <w:szCs w:val="20"/>
        </w:rPr>
        <w:t>with execution</w:t>
      </w:r>
      <w:r w:rsidRPr="00B83B93">
        <w:rPr>
          <w:rFonts w:ascii="Arial" w:hAnsi="Arial" w:cs="Arial"/>
          <w:szCs w:val="20"/>
        </w:rPr>
        <w:t xml:space="preserve"> a</w:t>
      </w:r>
      <w:r>
        <w:rPr>
          <w:rFonts w:ascii="Arial" w:hAnsi="Arial" w:cs="Arial"/>
          <w:szCs w:val="20"/>
        </w:rPr>
        <w:t xml:space="preserve"> </w:t>
      </w:r>
      <w:r w:rsidRPr="00B83B93">
        <w:rPr>
          <w:rFonts w:ascii="Arial" w:hAnsi="Arial" w:cs="Arial"/>
          <w:szCs w:val="20"/>
        </w:rPr>
        <w:t xml:space="preserve">Confidentiality Agreement with </w:t>
      </w:r>
      <w:r>
        <w:rPr>
          <w:rFonts w:ascii="Arial" w:hAnsi="Arial" w:cs="Arial"/>
          <w:szCs w:val="20"/>
        </w:rPr>
        <w:t>Service Provider</w:t>
      </w:r>
      <w:r w:rsidRPr="00B83B93">
        <w:rPr>
          <w:rFonts w:ascii="Arial" w:hAnsi="Arial" w:cs="Arial"/>
          <w:szCs w:val="20"/>
        </w:rPr>
        <w:t>.</w:t>
      </w:r>
    </w:p>
    <w:sectPr w:rsidR="002070F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C0ECFC" w14:textId="77777777" w:rsidR="008109C5" w:rsidRDefault="008109C5">
      <w:r>
        <w:separator/>
      </w:r>
    </w:p>
  </w:endnote>
  <w:endnote w:type="continuationSeparator" w:id="0">
    <w:p w14:paraId="6C3B7BF3" w14:textId="77777777" w:rsidR="008109C5" w:rsidRDefault="008109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GoudyOlSt BT">
    <w:altName w:val="Georgia"/>
    <w:charset w:val="00"/>
    <w:family w:val="roman"/>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111B25" w14:textId="77777777" w:rsidR="00C233F1" w:rsidRDefault="00C233F1" w:rsidP="00C233F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B4B48A9" w14:textId="77777777" w:rsidR="00C233F1" w:rsidRDefault="00C233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05238A" w14:textId="77777777" w:rsidR="00C233F1" w:rsidRPr="007779E1" w:rsidRDefault="00C233F1" w:rsidP="00C233F1">
    <w:pPr>
      <w:pStyle w:val="Footer"/>
      <w:rPr>
        <w:sz w:val="16"/>
        <w:szCs w:val="16"/>
      </w:rPr>
    </w:pPr>
    <w:r>
      <w:rPr>
        <w:sz w:val="16"/>
        <w:szCs w:val="16"/>
      </w:rPr>
      <w:t>Provider Professional Services Agreement – Cyber 10-2019</w:t>
    </w:r>
  </w:p>
  <w:p w14:paraId="46312233" w14:textId="77777777" w:rsidR="00C233F1" w:rsidRPr="005C3EB6" w:rsidRDefault="00C233F1" w:rsidP="00C233F1">
    <w:pPr>
      <w:pStyle w:val="Footer"/>
      <w:tabs>
        <w:tab w:val="clear" w:pos="4320"/>
      </w:tabs>
      <w:jc w:val="center"/>
      <w:rPr>
        <w:rFonts w:ascii="Arial" w:hAnsi="Arial" w:cs="Arial"/>
        <w:szCs w:val="20"/>
      </w:rPr>
    </w:pPr>
    <w:r w:rsidRPr="005C3EB6">
      <w:rPr>
        <w:rStyle w:val="PageNumber"/>
        <w:rFonts w:ascii="Arial" w:hAnsi="Arial" w:cs="Arial"/>
        <w:szCs w:val="20"/>
      </w:rPr>
      <w:fldChar w:fldCharType="begin"/>
    </w:r>
    <w:r w:rsidRPr="005C3EB6">
      <w:rPr>
        <w:rStyle w:val="PageNumber"/>
        <w:rFonts w:ascii="Arial" w:hAnsi="Arial" w:cs="Arial"/>
        <w:szCs w:val="20"/>
      </w:rPr>
      <w:instrText xml:space="preserve"> PAGE </w:instrText>
    </w:r>
    <w:r w:rsidRPr="005C3EB6">
      <w:rPr>
        <w:rStyle w:val="PageNumber"/>
        <w:rFonts w:ascii="Arial" w:hAnsi="Arial" w:cs="Arial"/>
        <w:szCs w:val="20"/>
      </w:rPr>
      <w:fldChar w:fldCharType="separate"/>
    </w:r>
    <w:r w:rsidR="00D862B4">
      <w:rPr>
        <w:rStyle w:val="PageNumber"/>
        <w:rFonts w:ascii="Arial" w:hAnsi="Arial" w:cs="Arial"/>
        <w:noProof/>
        <w:szCs w:val="20"/>
      </w:rPr>
      <w:t>2</w:t>
    </w:r>
    <w:r w:rsidRPr="005C3EB6">
      <w:rPr>
        <w:rStyle w:val="PageNumber"/>
        <w:rFonts w:ascii="Arial" w:hAnsi="Arial" w:cs="Arial"/>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0BC173" w14:textId="77777777" w:rsidR="00C233F1" w:rsidRPr="00B034F8" w:rsidRDefault="00C233F1">
    <w:pPr>
      <w:pStyle w:val="Footer"/>
      <w:rPr>
        <w:sz w:val="16"/>
        <w:szCs w:val="16"/>
      </w:rPr>
    </w:pPr>
    <w:r>
      <w:rPr>
        <w:sz w:val="16"/>
        <w:szCs w:val="16"/>
      </w:rPr>
      <w:t>Provider Professional Services Agreement – Cyber (Standard/Major) 10-2019</w:t>
    </w:r>
    <w:r>
      <w:rPr>
        <w:sz w:val="16"/>
        <w:szCs w:val="16"/>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8044B3" w14:textId="77777777" w:rsidR="00C233F1" w:rsidRDefault="00C233F1" w:rsidP="00C233F1">
    <w:pPr>
      <w:pStyle w:val="Footer"/>
      <w:framePr w:wrap="around" w:vAnchor="text" w:hAnchor="margin" w:xAlign="center" w:y="1"/>
      <w:rPr>
        <w:rStyle w:val="PageNumber"/>
      </w:rPr>
    </w:pPr>
    <w:r>
      <w:tab/>
    </w:r>
  </w:p>
  <w:p w14:paraId="49D87E8A" w14:textId="77777777" w:rsidR="00C233F1" w:rsidRPr="005C3EB6" w:rsidRDefault="00C233F1" w:rsidP="00C233F1">
    <w:pPr>
      <w:pStyle w:val="Footer"/>
      <w:tabs>
        <w:tab w:val="clear" w:pos="4320"/>
      </w:tabs>
      <w:jc w:val="center"/>
      <w:rPr>
        <w:rFonts w:ascii="Arial" w:hAnsi="Arial" w:cs="Arial"/>
        <w:szCs w:val="20"/>
      </w:rPr>
    </w:pPr>
    <w:r w:rsidRPr="005C3EB6">
      <w:rPr>
        <w:rStyle w:val="PageNumber"/>
        <w:rFonts w:ascii="Arial" w:hAnsi="Arial" w:cs="Arial"/>
        <w:szCs w:val="20"/>
      </w:rPr>
      <w:fldChar w:fldCharType="begin"/>
    </w:r>
    <w:r w:rsidRPr="005C3EB6">
      <w:rPr>
        <w:rStyle w:val="PageNumber"/>
        <w:rFonts w:ascii="Arial" w:hAnsi="Arial" w:cs="Arial"/>
        <w:szCs w:val="20"/>
      </w:rPr>
      <w:instrText xml:space="preserve"> PAGE </w:instrText>
    </w:r>
    <w:r w:rsidRPr="005C3EB6">
      <w:rPr>
        <w:rStyle w:val="PageNumber"/>
        <w:rFonts w:ascii="Arial" w:hAnsi="Arial" w:cs="Arial"/>
        <w:szCs w:val="20"/>
      </w:rPr>
      <w:fldChar w:fldCharType="separate"/>
    </w:r>
    <w:r w:rsidR="00D862B4">
      <w:rPr>
        <w:rStyle w:val="PageNumber"/>
        <w:rFonts w:ascii="Arial" w:hAnsi="Arial" w:cs="Arial"/>
        <w:noProof/>
        <w:szCs w:val="20"/>
      </w:rPr>
      <w:t>28</w:t>
    </w:r>
    <w:r w:rsidRPr="005C3EB6">
      <w:rPr>
        <w:rStyle w:val="PageNumber"/>
        <w:rFonts w:ascii="Arial" w:hAnsi="Arial" w:cs="Arial"/>
        <w:szCs w:val="20"/>
      </w:rPr>
      <w:fldChar w:fldCharType="end"/>
    </w:r>
  </w:p>
  <w:p w14:paraId="117B432F" w14:textId="77777777" w:rsidR="00C233F1" w:rsidRDefault="00C233F1">
    <w:r>
      <w:rPr>
        <w:sz w:val="16"/>
        <w:szCs w:val="16"/>
      </w:rPr>
      <w:t>Provider Professional Services Agreement – Cyber 10-2019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78E080" w14:textId="77777777" w:rsidR="008109C5" w:rsidRDefault="008109C5">
      <w:r>
        <w:separator/>
      </w:r>
    </w:p>
  </w:footnote>
  <w:footnote w:type="continuationSeparator" w:id="0">
    <w:p w14:paraId="31D7A26F" w14:textId="77777777" w:rsidR="008109C5" w:rsidRDefault="008109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019974" w14:textId="77777777" w:rsidR="00C233F1" w:rsidRDefault="00C233F1" w:rsidP="00C233F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468D794" w14:textId="77777777" w:rsidR="00C233F1" w:rsidRDefault="00C233F1" w:rsidP="00C233F1">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E63732" w14:textId="77777777" w:rsidR="00C233F1" w:rsidRPr="00870A9D" w:rsidRDefault="00C233F1" w:rsidP="00C233F1">
    <w:pPr>
      <w:tabs>
        <w:tab w:val="left" w:pos="-1440"/>
      </w:tabs>
      <w:ind w:left="8640" w:hanging="8640"/>
      <w:rPr>
        <w:rFonts w:ascii="Arial" w:hAnsi="Arial" w:cs="Arial"/>
        <w:b/>
        <w:bCs/>
      </w:rPr>
    </w:pPr>
    <w:r>
      <w:rPr>
        <w:rFonts w:cs="Arial"/>
        <w:b/>
        <w:bCs/>
      </w:rPr>
      <w:tab/>
    </w:r>
    <w:r>
      <w:rPr>
        <w:rFonts w:cs="Arial"/>
        <w:b/>
        <w:bCs/>
      </w:rPr>
      <w:tab/>
    </w:r>
    <w:r>
      <w:rPr>
        <w:rFonts w:cs="Arial"/>
        <w:b/>
        <w:bCs/>
      </w:rPr>
      <w:tab/>
    </w:r>
    <w:r>
      <w:rPr>
        <w:rFonts w:cs="Arial"/>
        <w:b/>
        <w:bCs/>
      </w:rPr>
      <w:tab/>
    </w:r>
  </w:p>
  <w:p w14:paraId="32E0643D" w14:textId="77777777" w:rsidR="00C233F1" w:rsidRPr="00870A9D" w:rsidRDefault="00C233F1" w:rsidP="00C233F1">
    <w:pPr>
      <w:tabs>
        <w:tab w:val="left" w:pos="-1440"/>
      </w:tabs>
      <w:ind w:left="8640" w:hanging="8640"/>
      <w:jc w:val="right"/>
      <w:rPr>
        <w:rFonts w:ascii="Arial" w:hAnsi="Arial"/>
        <w:b/>
        <w:bCs/>
      </w:rPr>
    </w:pPr>
    <w:r w:rsidRPr="00870A9D">
      <w:rPr>
        <w:rFonts w:ascii="Arial" w:hAnsi="Arial" w:cs="Arial"/>
        <w:b/>
        <w:bCs/>
      </w:rPr>
      <w:tab/>
    </w:r>
    <w:r w:rsidRPr="00870A9D">
      <w:rPr>
        <w:rFonts w:ascii="Arial" w:hAnsi="Arial"/>
        <w:b/>
        <w:bCs/>
      </w:rPr>
      <w:t xml:space="preserve"> </w:t>
    </w:r>
  </w:p>
  <w:p w14:paraId="6572415D" w14:textId="77777777" w:rsidR="00C233F1" w:rsidRPr="00870A9D" w:rsidRDefault="00C233F1">
    <w:pPr>
      <w:pStyle w:val="Header"/>
      <w:rPr>
        <w:rFonts w:ascii="Arial" w:hAnsi="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24FD5D" w14:textId="77777777" w:rsidR="00C233F1" w:rsidRDefault="00C233F1">
    <w:pPr>
      <w:pStyle w:val="Header"/>
    </w:pPr>
  </w:p>
  <w:p w14:paraId="4F18B09A" w14:textId="77777777" w:rsidR="00C233F1" w:rsidRDefault="00C233F1"/>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65D7FA" w14:textId="77777777" w:rsidR="00C233F1" w:rsidRPr="00EC214C" w:rsidRDefault="00C233F1" w:rsidP="00C233F1">
    <w:pPr>
      <w:tabs>
        <w:tab w:val="center" w:pos="4680"/>
        <w:tab w:val="left" w:pos="7845"/>
      </w:tabs>
      <w:rPr>
        <w:rFonts w:ascii="Arial" w:hAnsi="Arial"/>
        <w:b/>
        <w:bCs/>
        <w:sz w:val="28"/>
        <w:szCs w:val="28"/>
      </w:rPr>
    </w:pPr>
    <w:r w:rsidRPr="00EC214C">
      <w:rPr>
        <w:rFonts w:ascii="Arial" w:hAnsi="Arial"/>
        <w:b/>
        <w:bCs/>
        <w:sz w:val="28"/>
        <w:szCs w:val="28"/>
      </w:rPr>
      <w:t xml:space="preserve">PARK CITY MUNICIPAL CORPORATION </w:t>
    </w:r>
    <w:r>
      <w:rPr>
        <w:rFonts w:ascii="Arial" w:hAnsi="Arial"/>
        <w:b/>
        <w:bCs/>
        <w:sz w:val="28"/>
        <w:szCs w:val="28"/>
      </w:rPr>
      <w:tab/>
    </w:r>
  </w:p>
  <w:p w14:paraId="221B509D" w14:textId="77777777" w:rsidR="00C233F1" w:rsidRPr="00EC214C" w:rsidRDefault="00C233F1" w:rsidP="00C233F1">
    <w:pPr>
      <w:rPr>
        <w:rFonts w:ascii="Arial" w:hAnsi="Arial"/>
        <w:sz w:val="28"/>
        <w:szCs w:val="28"/>
      </w:rPr>
    </w:pPr>
    <w:r w:rsidRPr="00EC214C">
      <w:rPr>
        <w:rFonts w:ascii="Arial" w:hAnsi="Arial"/>
        <w:b/>
        <w:bCs/>
        <w:sz w:val="28"/>
        <w:szCs w:val="28"/>
      </w:rPr>
      <w:t>SERVICE PROVIDER/PROFESSIONAL SERVICES AGREEMENT</w:t>
    </w:r>
  </w:p>
  <w:p w14:paraId="0CF052C2" w14:textId="77777777" w:rsidR="00C233F1" w:rsidRDefault="00C233F1">
    <w:pPr>
      <w:spacing w:line="2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66DE8"/>
    <w:multiLevelType w:val="hybridMultilevel"/>
    <w:tmpl w:val="68A03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A97FC9"/>
    <w:multiLevelType w:val="hybridMultilevel"/>
    <w:tmpl w:val="76B450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09441BE"/>
    <w:multiLevelType w:val="hybridMultilevel"/>
    <w:tmpl w:val="1D9C5928"/>
    <w:lvl w:ilvl="0" w:tplc="85D859B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490524E"/>
    <w:multiLevelType w:val="hybridMultilevel"/>
    <w:tmpl w:val="51A6B3DA"/>
    <w:lvl w:ilvl="0" w:tplc="530672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5085FF1"/>
    <w:multiLevelType w:val="hybridMultilevel"/>
    <w:tmpl w:val="035675C4"/>
    <w:lvl w:ilvl="0" w:tplc="2C0AC1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2B846D0"/>
    <w:multiLevelType w:val="hybridMultilevel"/>
    <w:tmpl w:val="546874CC"/>
    <w:lvl w:ilvl="0" w:tplc="CF2450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9E93E1A"/>
    <w:multiLevelType w:val="hybridMultilevel"/>
    <w:tmpl w:val="4CF255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62D51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66AC33B3"/>
    <w:multiLevelType w:val="hybridMultilevel"/>
    <w:tmpl w:val="1F88E8EC"/>
    <w:lvl w:ilvl="0" w:tplc="F830169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14242F4"/>
    <w:multiLevelType w:val="hybridMultilevel"/>
    <w:tmpl w:val="9B0247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78AC418D"/>
    <w:multiLevelType w:val="hybridMultilevel"/>
    <w:tmpl w:val="D1EA84FC"/>
    <w:lvl w:ilvl="0" w:tplc="9E9674B6">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E295147"/>
    <w:multiLevelType w:val="hybridMultilevel"/>
    <w:tmpl w:val="7966D010"/>
    <w:lvl w:ilvl="0" w:tplc="9412FEF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F9F5DCA"/>
    <w:multiLevelType w:val="hybridMultilevel"/>
    <w:tmpl w:val="344249C8"/>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0"/>
  </w:num>
  <w:num w:numId="5">
    <w:abstractNumId w:val="8"/>
  </w:num>
  <w:num w:numId="6">
    <w:abstractNumId w:val="12"/>
  </w:num>
  <w:num w:numId="7">
    <w:abstractNumId w:val="3"/>
  </w:num>
  <w:num w:numId="8">
    <w:abstractNumId w:val="5"/>
  </w:num>
  <w:num w:numId="9">
    <w:abstractNumId w:val="2"/>
  </w:num>
  <w:num w:numId="10">
    <w:abstractNumId w:val="4"/>
  </w:num>
  <w:num w:numId="11">
    <w:abstractNumId w:val="11"/>
  </w:num>
  <w:num w:numId="12">
    <w:abstractNumId w:val="10"/>
  </w:num>
  <w:num w:numId="13">
    <w:abstractNumId w:val="9"/>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E3CDE"/>
    <w:rsid w:val="000E58C5"/>
    <w:rsid w:val="0014659C"/>
    <w:rsid w:val="001B0049"/>
    <w:rsid w:val="001B56D7"/>
    <w:rsid w:val="002070F3"/>
    <w:rsid w:val="00224134"/>
    <w:rsid w:val="002B4B45"/>
    <w:rsid w:val="002F4C48"/>
    <w:rsid w:val="003E2FD3"/>
    <w:rsid w:val="00474A80"/>
    <w:rsid w:val="005F74CA"/>
    <w:rsid w:val="006B06D8"/>
    <w:rsid w:val="006D48E6"/>
    <w:rsid w:val="006F5131"/>
    <w:rsid w:val="00700D04"/>
    <w:rsid w:val="007A7B8F"/>
    <w:rsid w:val="007D7ACE"/>
    <w:rsid w:val="008109C5"/>
    <w:rsid w:val="0081148C"/>
    <w:rsid w:val="00870B72"/>
    <w:rsid w:val="008A68FD"/>
    <w:rsid w:val="0099275B"/>
    <w:rsid w:val="009B6A27"/>
    <w:rsid w:val="009D4FCF"/>
    <w:rsid w:val="009E3CDE"/>
    <w:rsid w:val="00A4082A"/>
    <w:rsid w:val="00A81369"/>
    <w:rsid w:val="00AB6D43"/>
    <w:rsid w:val="00C233F1"/>
    <w:rsid w:val="00CC55A8"/>
    <w:rsid w:val="00D340D7"/>
    <w:rsid w:val="00D51D63"/>
    <w:rsid w:val="00D862B4"/>
    <w:rsid w:val="00DB533E"/>
    <w:rsid w:val="00E547EB"/>
    <w:rsid w:val="00FC20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PlaceName"/>
  <w:shapeDefaults>
    <o:shapedefaults v:ext="edit" spidmax="1026"/>
    <o:shapelayout v:ext="edit">
      <o:idmap v:ext="edit" data="1"/>
    </o:shapelayout>
  </w:shapeDefaults>
  <w:decimalSymbol w:val="."/>
  <w:listSeparator w:val=","/>
  <w14:docId w14:val="5B8500D9"/>
  <w15:docId w15:val="{E8DEA071-5BE0-4A73-B7E5-A7148CDFA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3CD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2070F3"/>
    <w:pPr>
      <w:keepNext/>
      <w:autoSpaceDE w:val="0"/>
      <w:autoSpaceDN w:val="0"/>
      <w:adjustRightInd w:val="0"/>
      <w:ind w:firstLine="3600"/>
      <w:jc w:val="both"/>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E3CDE"/>
    <w:rPr>
      <w:color w:val="0000FF"/>
      <w:u w:val="single"/>
    </w:rPr>
  </w:style>
  <w:style w:type="paragraph" w:styleId="BodyTextIndent">
    <w:name w:val="Body Text Indent"/>
    <w:basedOn w:val="Normal"/>
    <w:link w:val="BodyTextIndentChar"/>
    <w:rsid w:val="009E3CDE"/>
    <w:pPr>
      <w:spacing w:after="120"/>
      <w:ind w:left="360"/>
    </w:pPr>
  </w:style>
  <w:style w:type="character" w:customStyle="1" w:styleId="BodyTextIndentChar">
    <w:name w:val="Body Text Indent Char"/>
    <w:basedOn w:val="DefaultParagraphFont"/>
    <w:link w:val="BodyTextIndent"/>
    <w:rsid w:val="009E3CDE"/>
    <w:rPr>
      <w:rFonts w:ascii="Times New Roman" w:eastAsia="Times New Roman" w:hAnsi="Times New Roman" w:cs="Times New Roman"/>
      <w:sz w:val="24"/>
      <w:szCs w:val="24"/>
    </w:rPr>
  </w:style>
  <w:style w:type="paragraph" w:styleId="ListParagraph">
    <w:name w:val="List Paragraph"/>
    <w:basedOn w:val="Normal"/>
    <w:uiPriority w:val="34"/>
    <w:qFormat/>
    <w:rsid w:val="009E3CDE"/>
    <w:pPr>
      <w:widowControl w:val="0"/>
      <w:autoSpaceDE w:val="0"/>
      <w:autoSpaceDN w:val="0"/>
      <w:adjustRightInd w:val="0"/>
      <w:ind w:left="720"/>
    </w:pPr>
    <w:rPr>
      <w:rFonts w:ascii="GoudyOlSt BT" w:hAnsi="GoudyOlSt BT"/>
      <w:sz w:val="20"/>
    </w:rPr>
  </w:style>
  <w:style w:type="paragraph" w:styleId="CommentText">
    <w:name w:val="annotation text"/>
    <w:basedOn w:val="Normal"/>
    <w:link w:val="CommentTextChar"/>
    <w:rsid w:val="009E3CDE"/>
    <w:rPr>
      <w:sz w:val="20"/>
      <w:szCs w:val="20"/>
    </w:rPr>
  </w:style>
  <w:style w:type="character" w:customStyle="1" w:styleId="CommentTextChar">
    <w:name w:val="Comment Text Char"/>
    <w:basedOn w:val="DefaultParagraphFont"/>
    <w:link w:val="CommentText"/>
    <w:rsid w:val="009E3CDE"/>
    <w:rPr>
      <w:rFonts w:ascii="Times New Roman" w:eastAsia="Times New Roman" w:hAnsi="Times New Roman" w:cs="Times New Roman"/>
      <w:sz w:val="20"/>
      <w:szCs w:val="20"/>
    </w:rPr>
  </w:style>
  <w:style w:type="paragraph" w:styleId="BalloonText">
    <w:name w:val="Balloon Text"/>
    <w:basedOn w:val="Normal"/>
    <w:link w:val="BalloonTextChar"/>
    <w:unhideWhenUsed/>
    <w:rsid w:val="00A81369"/>
    <w:rPr>
      <w:rFonts w:ascii="Tahoma" w:hAnsi="Tahoma" w:cs="Tahoma"/>
      <w:sz w:val="16"/>
      <w:szCs w:val="16"/>
    </w:rPr>
  </w:style>
  <w:style w:type="character" w:customStyle="1" w:styleId="BalloonTextChar">
    <w:name w:val="Balloon Text Char"/>
    <w:basedOn w:val="DefaultParagraphFont"/>
    <w:link w:val="BalloonText"/>
    <w:rsid w:val="00A81369"/>
    <w:rPr>
      <w:rFonts w:ascii="Tahoma" w:eastAsia="Times New Roman" w:hAnsi="Tahoma" w:cs="Tahoma"/>
      <w:sz w:val="16"/>
      <w:szCs w:val="16"/>
    </w:rPr>
  </w:style>
  <w:style w:type="character" w:styleId="CommentReference">
    <w:name w:val="annotation reference"/>
    <w:basedOn w:val="DefaultParagraphFont"/>
    <w:unhideWhenUsed/>
    <w:rsid w:val="00D51D63"/>
    <w:rPr>
      <w:sz w:val="16"/>
      <w:szCs w:val="16"/>
    </w:rPr>
  </w:style>
  <w:style w:type="paragraph" w:styleId="CommentSubject">
    <w:name w:val="annotation subject"/>
    <w:basedOn w:val="CommentText"/>
    <w:next w:val="CommentText"/>
    <w:link w:val="CommentSubjectChar"/>
    <w:unhideWhenUsed/>
    <w:rsid w:val="00D51D63"/>
    <w:rPr>
      <w:b/>
      <w:bCs/>
    </w:rPr>
  </w:style>
  <w:style w:type="character" w:customStyle="1" w:styleId="CommentSubjectChar">
    <w:name w:val="Comment Subject Char"/>
    <w:basedOn w:val="CommentTextChar"/>
    <w:link w:val="CommentSubject"/>
    <w:rsid w:val="00D51D63"/>
    <w:rPr>
      <w:rFonts w:ascii="Times New Roman" w:eastAsia="Times New Roman" w:hAnsi="Times New Roman" w:cs="Times New Roman"/>
      <w:b/>
      <w:bCs/>
      <w:sz w:val="20"/>
      <w:szCs w:val="20"/>
    </w:rPr>
  </w:style>
  <w:style w:type="character" w:customStyle="1" w:styleId="Heading1Char">
    <w:name w:val="Heading 1 Char"/>
    <w:basedOn w:val="DefaultParagraphFont"/>
    <w:link w:val="Heading1"/>
    <w:rsid w:val="002070F3"/>
    <w:rPr>
      <w:rFonts w:ascii="Times New Roman" w:eastAsia="Times New Roman" w:hAnsi="Times New Roman" w:cs="Times New Roman"/>
      <w:sz w:val="24"/>
      <w:szCs w:val="24"/>
    </w:rPr>
  </w:style>
  <w:style w:type="character" w:styleId="FootnoteReference">
    <w:name w:val="footnote reference"/>
    <w:semiHidden/>
    <w:rsid w:val="002070F3"/>
  </w:style>
  <w:style w:type="paragraph" w:styleId="Header">
    <w:name w:val="header"/>
    <w:basedOn w:val="Normal"/>
    <w:link w:val="HeaderChar"/>
    <w:rsid w:val="002070F3"/>
    <w:pPr>
      <w:widowControl w:val="0"/>
      <w:tabs>
        <w:tab w:val="center" w:pos="4320"/>
        <w:tab w:val="right" w:pos="8640"/>
      </w:tabs>
      <w:autoSpaceDE w:val="0"/>
      <w:autoSpaceDN w:val="0"/>
      <w:adjustRightInd w:val="0"/>
    </w:pPr>
    <w:rPr>
      <w:rFonts w:ascii="GoudyOlSt BT" w:hAnsi="GoudyOlSt BT"/>
      <w:sz w:val="20"/>
    </w:rPr>
  </w:style>
  <w:style w:type="character" w:customStyle="1" w:styleId="HeaderChar">
    <w:name w:val="Header Char"/>
    <w:basedOn w:val="DefaultParagraphFont"/>
    <w:link w:val="Header"/>
    <w:rsid w:val="002070F3"/>
    <w:rPr>
      <w:rFonts w:ascii="GoudyOlSt BT" w:eastAsia="Times New Roman" w:hAnsi="GoudyOlSt BT" w:cs="Times New Roman"/>
      <w:sz w:val="20"/>
      <w:szCs w:val="24"/>
    </w:rPr>
  </w:style>
  <w:style w:type="paragraph" w:styleId="Footer">
    <w:name w:val="footer"/>
    <w:basedOn w:val="Normal"/>
    <w:link w:val="FooterChar"/>
    <w:rsid w:val="002070F3"/>
    <w:pPr>
      <w:widowControl w:val="0"/>
      <w:tabs>
        <w:tab w:val="center" w:pos="4320"/>
        <w:tab w:val="right" w:pos="8640"/>
      </w:tabs>
      <w:autoSpaceDE w:val="0"/>
      <w:autoSpaceDN w:val="0"/>
      <w:adjustRightInd w:val="0"/>
    </w:pPr>
    <w:rPr>
      <w:rFonts w:ascii="GoudyOlSt BT" w:hAnsi="GoudyOlSt BT"/>
      <w:sz w:val="20"/>
    </w:rPr>
  </w:style>
  <w:style w:type="character" w:customStyle="1" w:styleId="FooterChar">
    <w:name w:val="Footer Char"/>
    <w:basedOn w:val="DefaultParagraphFont"/>
    <w:link w:val="Footer"/>
    <w:rsid w:val="002070F3"/>
    <w:rPr>
      <w:rFonts w:ascii="GoudyOlSt BT" w:eastAsia="Times New Roman" w:hAnsi="GoudyOlSt BT" w:cs="Times New Roman"/>
      <w:sz w:val="20"/>
      <w:szCs w:val="24"/>
    </w:rPr>
  </w:style>
  <w:style w:type="character" w:styleId="PageNumber">
    <w:name w:val="page number"/>
    <w:basedOn w:val="DefaultParagraphFont"/>
    <w:rsid w:val="002070F3"/>
  </w:style>
  <w:style w:type="character" w:styleId="FollowedHyperlink">
    <w:name w:val="FollowedHyperlink"/>
    <w:rsid w:val="002070F3"/>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jason.checketts@parkcity.org" TargetMode="Externa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28</Pages>
  <Words>8141</Words>
  <Characters>46404</Characters>
  <Application>Microsoft Office Word</Application>
  <DocSecurity>0</DocSecurity>
  <Lines>386</Lines>
  <Paragraphs>108</Paragraphs>
  <ScaleCrop>false</ScaleCrop>
  <HeadingPairs>
    <vt:vector size="2" baseType="variant">
      <vt:variant>
        <vt:lpstr>Title</vt:lpstr>
      </vt:variant>
      <vt:variant>
        <vt:i4>1</vt:i4>
      </vt:variant>
    </vt:vector>
  </HeadingPairs>
  <TitlesOfParts>
    <vt:vector size="1" baseType="lpstr">
      <vt:lpstr/>
    </vt:vector>
  </TitlesOfParts>
  <Company>PCMC</Company>
  <LinksUpToDate>false</LinksUpToDate>
  <CharactersWithSpaces>54437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 Checketts</dc:creator>
  <cp:lastModifiedBy>Pedro Ferreira</cp:lastModifiedBy>
  <cp:revision>2</cp:revision>
  <dcterms:created xsi:type="dcterms:W3CDTF">2019-12-03T20:41:00Z</dcterms:created>
  <dcterms:modified xsi:type="dcterms:W3CDTF">2019-12-03T20:41:00Z</dcterms:modified>
</cp:coreProperties>
</file>